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76E4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Титульний аркуш</w:t>
      </w:r>
    </w:p>
    <w:p w14:paraId="5C4E845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3A002EB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37E2A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13.05.2026</w:t>
            </w:r>
          </w:p>
        </w:tc>
      </w:tr>
      <w:tr w:rsidR="00000000" w14:paraId="48427F3E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EAF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4FAD558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18421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 13 /05-2/23</w:t>
            </w:r>
          </w:p>
        </w:tc>
      </w:tr>
      <w:tr w:rsidR="00000000" w14:paraId="37305A3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6498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550218C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19D2058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06A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292A726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1C92D75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74481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з припинення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Україна"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3FD7BC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E83808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5E77EA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CF2E04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А.В.</w:t>
            </w:r>
          </w:p>
        </w:tc>
      </w:tr>
      <w:tr w:rsidR="00000000" w14:paraId="2499401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485BEC6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9886C4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1ADCEB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(місце для накладання електронного підпису уповноваженої особи емітента/особи,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3E0C2F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30A427D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263C9C2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7E3F704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Проміжний звіт</w:t>
      </w:r>
    </w:p>
    <w:p w14:paraId="62C3A4D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ПРИВАТНЕ АКЦIОНЕРНЕ ТОВАРИСТВО "МОНДЕЛIС УКРАЇНА" (00382220)</w:t>
      </w:r>
    </w:p>
    <w:p w14:paraId="0697C3E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за 2 квартал 2023 року</w:t>
      </w:r>
    </w:p>
    <w:p w14:paraId="0743D2D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</w:p>
    <w:p w14:paraId="4FFCF62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Рішення про затвердження проміжного звіту: , </w:t>
      </w:r>
    </w:p>
    <w:p w14:paraId="367BDA6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діяльність з оприлюднення регульованої інформації: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DR/00001/APA</w:t>
      </w:r>
    </w:p>
    <w:p w14:paraId="4877AAD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DR/00002/ARM</w:t>
      </w:r>
    </w:p>
    <w:p w14:paraId="31E2D89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69D1AA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 w14:paraId="6EE81D9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414A98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7B760C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078A0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https://www.mondelezinternational.com/Ukraine/Corporate-Information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946238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2CEB45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13.05.2026</w:t>
            </w:r>
          </w:p>
        </w:tc>
      </w:tr>
      <w:tr w:rsidR="00000000" w14:paraId="684ED3C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C4942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5749C1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43AB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29CCEE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40A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331F715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84B7CE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Пояснення щодо розкриття інформації</w:t>
      </w:r>
    </w:p>
    <w:p w14:paraId="63039E8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Склад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регулярної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 не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1CE4ACF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CCE52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уповноваженого органу (уповноваженої особи), яким затверджено </w:t>
      </w: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не вказується,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вимога щодо затвердження </w:t>
      </w:r>
      <w:proofErr w:type="spellStart"/>
      <w:r>
        <w:rPr>
          <w:rFonts w:ascii="Times New Roman CYR" w:hAnsi="Times New Roman CYR" w:cs="Times New Roman CYR"/>
          <w:kern w:val="0"/>
        </w:rPr>
        <w:t>промiжного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передбачена чинним законодавством.</w:t>
      </w:r>
    </w:p>
    <w:p w14:paraId="4E8036C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7C244D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випускiв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якими надається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2D6B53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F27D5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дають забезпечення за зобов'язаннями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EBEFFD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6AC74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рейтингове агентство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B6B002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F09AA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корпоративного секретаря - в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посада корпоративного секретаря.</w:t>
      </w:r>
    </w:p>
    <w:p w14:paraId="436AAA8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1CC20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володiння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- </w:t>
      </w:r>
      <w:proofErr w:type="spellStart"/>
      <w:r>
        <w:rPr>
          <w:rFonts w:ascii="Times New Roman CYR" w:hAnsi="Times New Roman CYR" w:cs="Times New Roman CYR"/>
          <w:kern w:val="0"/>
        </w:rPr>
        <w:t>посадовi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не </w:t>
      </w:r>
      <w:proofErr w:type="spellStart"/>
      <w:r>
        <w:rPr>
          <w:rFonts w:ascii="Times New Roman CYR" w:hAnsi="Times New Roman CYR" w:cs="Times New Roman CYR"/>
          <w:kern w:val="0"/>
        </w:rPr>
        <w:t>володiють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04D51B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4520B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Органiзацiйна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структура розкрита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2023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станом на 31.12.2023 та </w:t>
      </w:r>
      <w:proofErr w:type="spellStart"/>
      <w:r>
        <w:rPr>
          <w:rFonts w:ascii="Times New Roman CYR" w:hAnsi="Times New Roman CYR" w:cs="Times New Roman CYR"/>
          <w:kern w:val="0"/>
        </w:rPr>
        <w:t>розмiщена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assets/Country/Ukraine/Doc-files/2022/%D0%97%D0%B2%D1%96%D1%82-%D0%BF%D1%80%D0%BE-%D1%83%D0%BF%D1%80%D0%B0%D0%B2%D0%BB%D1%96%D0%BD%D0%BD%D1%8F-2022-%D0%9F%D0%A0%D0%90%D0%A2-%D0%9C%D0%BE%D0%BD%D0%B4%D0%B5%D0%BB%D1%96%D1%81-%D0%A3%D0%BA%D1%80%D0%B0%D1%97%D0%BD%D0%B0.pdf.</w:t>
      </w:r>
    </w:p>
    <w:p w14:paraId="2404E5A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EACA9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облiгацiї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C6C343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1CF96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897C35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2D0CE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похiдних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855249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56A1F9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випускав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34B5A3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D0F92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цiльових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7F3FD3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64677A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здiйснювалось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8693CD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50425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такої особи,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розмiрi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понад 0,1 %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: у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A0E314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85BF5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 так як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Посилання на "Портал СФЗ для </w:t>
      </w:r>
      <w:proofErr w:type="spellStart"/>
      <w:r>
        <w:rPr>
          <w:rFonts w:ascii="Times New Roman CYR" w:hAnsi="Times New Roman CYR" w:cs="Times New Roman CYR"/>
          <w:kern w:val="0"/>
        </w:rPr>
        <w:t>суб'єктiв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" де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XBRL : https://portal.frs.gov.ua/PublicData/PublicDataSearch.aspx </w:t>
      </w:r>
    </w:p>
    <w:p w14:paraId="3F0B710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FC31B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кварталi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здiйснювався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A0C5CA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74C23D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F08353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EE62B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kern w:val="0"/>
        </w:rPr>
        <w:t>заiнтересованiсть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C4DB0E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87ED5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: суттєва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мiститься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вiдповiдний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оприлюднена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608.</w:t>
      </w:r>
    </w:p>
    <w:p w14:paraId="48A8627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D65CD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Зміст</w:t>
      </w:r>
    </w:p>
    <w:p w14:paraId="00B4E71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до проміжного звіту</w:t>
      </w:r>
    </w:p>
    <w:p w14:paraId="3711694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I. Загальна інформація</w:t>
      </w:r>
    </w:p>
    <w:p w14:paraId="32012E3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Ідентифікаційні дані та загальна інформація</w:t>
      </w:r>
    </w:p>
    <w:p w14:paraId="72572D0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Органи управління та посадові особи. Організаційна структура</w:t>
      </w:r>
    </w:p>
    <w:p w14:paraId="15683E9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Структура власності</w:t>
      </w:r>
    </w:p>
    <w:p w14:paraId="5B35EBD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Опис господарської та фінансової діяльності</w:t>
      </w:r>
    </w:p>
    <w:p w14:paraId="3EA6624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Участь в інших особах</w:t>
      </w:r>
    </w:p>
    <w:p w14:paraId="1015850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 Відокремлені підрозділи</w:t>
      </w:r>
    </w:p>
    <w:p w14:paraId="249D36B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II. Інформація щодо капіталу та цінних паперів</w:t>
      </w:r>
    </w:p>
    <w:p w14:paraId="3E489D7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Цінні папери</w:t>
      </w:r>
    </w:p>
    <w:p w14:paraId="02CCA9C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III. Фінансова інформація</w:t>
      </w:r>
    </w:p>
    <w:p w14:paraId="009B0EB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Проміжна фінансова звітність</w:t>
      </w:r>
    </w:p>
    <w:p w14:paraId="578F616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Твердження щодо проміжної інформації</w:t>
      </w:r>
    </w:p>
    <w:p w14:paraId="3297EF9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Значні правочини та правочини із заінтересованістю</w:t>
      </w:r>
    </w:p>
    <w:p w14:paraId="09CE8E4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543421C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6F0020F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I. Загальна інформація</w:t>
      </w:r>
    </w:p>
    <w:p w14:paraId="72FE5A0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480B5A9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DF5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6B8C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DBBDC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ПРИВАТНЕ АКЦIОНЕРНЕ ТОВАРИСТВО "МОНДЕЛIС УКРАЇНА"</w:t>
            </w:r>
          </w:p>
        </w:tc>
      </w:tr>
      <w:tr w:rsidR="00000000" w14:paraId="38EC1B6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E7B7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4C3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1BCF4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ПрАТ "МОНДЕЛIС УКРАЇНА"</w:t>
            </w:r>
          </w:p>
        </w:tc>
      </w:tr>
      <w:tr w:rsidR="00000000" w14:paraId="675F85C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4303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B444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16AFB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00382220</w:t>
            </w:r>
          </w:p>
        </w:tc>
      </w:tr>
      <w:tr w:rsidR="00000000" w14:paraId="3ABAB03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BE0A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6842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09381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29.08.2001</w:t>
            </w:r>
          </w:p>
        </w:tc>
      </w:tr>
      <w:tr w:rsidR="00000000" w14:paraId="2F94C06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6F53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AF50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9725D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42600, Україна, Сумська обл., Охтирський р-н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р-н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м.Тростянець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, вул. Набережна, 28А</w:t>
            </w:r>
          </w:p>
        </w:tc>
      </w:tr>
      <w:tr w:rsidR="00000000" w14:paraId="0CC3DA7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8BA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99A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DD459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Острозьких, 32/2</w:t>
            </w:r>
          </w:p>
        </w:tc>
      </w:tr>
      <w:tr w:rsidR="00000000" w14:paraId="29CBAF7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156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60B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254B2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Емітент</w:t>
            </w:r>
          </w:p>
          <w:p w14:paraId="6EC229D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Особа, яка надає забезпечення</w:t>
            </w:r>
          </w:p>
        </w:tc>
      </w:tr>
      <w:tr w:rsidR="00000000" w14:paraId="5C90CDA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72F0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45F0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6FA6C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Так</w:t>
            </w:r>
          </w:p>
          <w:p w14:paraId="275E027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Ні</w:t>
            </w:r>
          </w:p>
        </w:tc>
      </w:tr>
      <w:tr w:rsidR="00000000" w14:paraId="0D91D14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F56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A74C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AE946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Велике</w:t>
            </w:r>
          </w:p>
          <w:p w14:paraId="5C80811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Середнє</w:t>
            </w:r>
          </w:p>
          <w:p w14:paraId="48E566C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Мале</w:t>
            </w:r>
          </w:p>
          <w:p w14:paraId="23A50A8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Мікро</w:t>
            </w:r>
          </w:p>
        </w:tc>
      </w:tr>
      <w:tr w:rsidR="00000000" w14:paraId="6F47AD1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5A04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197D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1AA56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asamusenko@mdlz.com</w:t>
            </w:r>
          </w:p>
        </w:tc>
      </w:tr>
      <w:tr w:rsidR="00000000" w14:paraId="37D8452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83B4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7BAD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E7709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</w:t>
            </w:r>
          </w:p>
        </w:tc>
      </w:tr>
      <w:tr w:rsidR="00000000" w14:paraId="45124D0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298C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BE46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473D9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+380987268544</w:t>
            </w:r>
          </w:p>
        </w:tc>
      </w:tr>
      <w:tr w:rsidR="00000000" w14:paraId="0EBB331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0EAF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2EA2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3D037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1883322,1</w:t>
            </w:r>
          </w:p>
        </w:tc>
      </w:tr>
      <w:tr w:rsidR="00000000" w14:paraId="73E9534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D60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731E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2300F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3927037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CD08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920D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7CADD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015E41C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D336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9558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02D97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770</w:t>
            </w:r>
          </w:p>
        </w:tc>
      </w:tr>
      <w:tr w:rsidR="00000000" w14:paraId="521D9C2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EB0C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DC2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CE2CD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10.82 - Виробництво какао, шоколаду та цукрових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(основний)</w:t>
            </w:r>
          </w:p>
          <w:p w14:paraId="299BBDD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10.72 - Виробництво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сухарiв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сухого печива; виробництво борошняних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тiстечок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тривалого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зберiгання</w:t>
            </w:r>
            <w:proofErr w:type="spellEnd"/>
          </w:p>
          <w:p w14:paraId="56CEAF0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46.36 -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цукром, шоколадом i кондитерськими виробами</w:t>
            </w:r>
          </w:p>
        </w:tc>
      </w:tr>
      <w:tr w:rsidR="00000000" w14:paraId="60D9CA7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C3A4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221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AC889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Однорівнева</w:t>
            </w:r>
            <w:proofErr w:type="spellEnd"/>
          </w:p>
          <w:p w14:paraId="170130E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Дворівнева</w:t>
            </w:r>
          </w:p>
          <w:p w14:paraId="23BE915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Інше</w:t>
            </w:r>
          </w:p>
        </w:tc>
      </w:tr>
    </w:tbl>
    <w:p w14:paraId="1E39CCC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2A714D4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5D9AAB4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D661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36CE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E4E7B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42747D9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A95F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9162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E2B63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32F804C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228F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AB79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92F61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UA653005840000026001200009541</w:t>
            </w:r>
          </w:p>
        </w:tc>
      </w:tr>
      <w:tr w:rsidR="00000000" w14:paraId="3EDF3C7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C557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2DF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9763E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52EF9CA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EEAD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3CC2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5C387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4AA086E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88D1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01C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35C3A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5BE71B3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461E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D8D4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F2926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UA843005840000026009200009509</w:t>
            </w:r>
          </w:p>
        </w:tc>
      </w:tr>
      <w:tr w:rsidR="00000000" w14:paraId="15F98D9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BBD6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D3F7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29143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2C94B05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9032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360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14873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7B5C6A3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E8FA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A493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77C8B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49B45A1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4FB8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5C6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CD229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UA263005840000026005200009525</w:t>
            </w:r>
          </w:p>
        </w:tc>
      </w:tr>
      <w:tr w:rsidR="00000000" w14:paraId="51E93A5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D5E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8418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E5E75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2A730AF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002D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70F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3B77E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4639A9E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98FB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B000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8BD36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4E960B1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7BF1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A835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7E4E7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UA603005840000026005200009495</w:t>
            </w:r>
          </w:p>
        </w:tc>
      </w:tr>
      <w:tr w:rsidR="00000000" w14:paraId="236B698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70F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E4DA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55FA2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6517BD9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BA64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6A38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1CFCB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359CF88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294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CA58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F79F0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52196B5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65DB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B15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21F0A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UA843005840000026009200009703</w:t>
            </w:r>
          </w:p>
        </w:tc>
      </w:tr>
      <w:tr w:rsidR="00000000" w14:paraId="14C1E59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8B9E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D5E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B89F3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49C74BA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0AF8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BF08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36E39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493F356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D963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97CD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E67C6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67298C3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0EDC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E2BE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47237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0000026040008047454</w:t>
            </w:r>
          </w:p>
        </w:tc>
      </w:tr>
      <w:tr w:rsidR="00000000" w14:paraId="3E94144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5D68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4C99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27AFE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7A8FFCF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A95B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EC14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3ACB2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7207AE1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93B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B08E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30966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5F4EF37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F523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22E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D4D07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0000026004500345678</w:t>
            </w:r>
          </w:p>
        </w:tc>
      </w:tr>
      <w:tr w:rsidR="00000000" w14:paraId="5EC2BAC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2FC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664B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A2EF4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</w:tbl>
    <w:p w14:paraId="6F85514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88B952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DE54E3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Судові справи: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2200"/>
        <w:gridCol w:w="2200"/>
        <w:gridCol w:w="2200"/>
        <w:gridCol w:w="1650"/>
      </w:tblGrid>
      <w:tr w:rsidR="00000000" w14:paraId="136BC65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72A9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8BD3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справи та дата відкриття провадження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EC36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суду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B7F5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Позивач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1118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Відповідач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A81F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Третя особа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7FE5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Позовні вимоги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 їх розмір)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B5899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Стан розгляду справи</w:t>
            </w:r>
          </w:p>
        </w:tc>
      </w:tr>
      <w:tr w:rsidR="00000000" w14:paraId="29072C6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3B2D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0E2C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8019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20B3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6405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FE66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70D9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E0D2E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</w:tr>
      <w:tr w:rsidR="00000000" w14:paraId="54641E4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022E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79F1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640/4967/19</w:t>
            </w:r>
          </w:p>
          <w:p w14:paraId="53EFA89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12.04.2019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2DA1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суд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мiста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Києва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61B5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E6A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Державна служба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F0D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BBE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Суттю спору є вимоги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визнання протиправним та скасування наказу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 про зупинення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дозволу на користування надрами.</w:t>
            </w:r>
          </w:p>
          <w:p w14:paraId="0270600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2C2163E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Наказ був винесений в той час, як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усувала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користування надрами, 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проведеннi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перевiрки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вимоги немайнового характеру</w:t>
            </w:r>
          </w:p>
          <w:p w14:paraId="18019F6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114E370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Усунення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було неможливо вчинити у встановлений строк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бездiяльнiсть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самої ж 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України, про що службу неодноразово було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сповiщено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Не дивлячись не це, останньою було видано оскаржуваний наказ.   </w:t>
            </w:r>
          </w:p>
          <w:p w14:paraId="00A0AE0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2F4110C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2D215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Позовну заяву було подано до суду 25.03.2019.Сторони подали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заяви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справи.Суд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вже пропустив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крайнiй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термiн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розгляду справи i винесення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рiшення.На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даний момент справа ще не розглянута.</w:t>
            </w:r>
          </w:p>
        </w:tc>
      </w:tr>
    </w:tbl>
    <w:p w14:paraId="1FEA064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6FFF70A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Штрафні санкції щодо особи: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4400"/>
        <w:gridCol w:w="3850"/>
      </w:tblGrid>
      <w:tr w:rsidR="00000000" w14:paraId="3A15E81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FD4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F613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та дата рішення, яким накладено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0760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Орган, який наклав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DEE7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Суть санкції (та її розмір, якщо застосовується)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172D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Підстава для накладення санкції (з посиланням на відповідні норми законодавства)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3E88E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Інформація про виконання</w:t>
            </w:r>
          </w:p>
        </w:tc>
      </w:tr>
      <w:tr w:rsidR="00000000" w14:paraId="127DEF7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6B29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D658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BC3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B978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1CDD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C1C3B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</w:tr>
      <w:tr w:rsidR="00000000" w14:paraId="598508B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739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7F72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ППР №200/35-00-04-03-36</w:t>
            </w:r>
          </w:p>
          <w:p w14:paraId="59B2221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10.05.2023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35ED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Пiвнiчне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МГУ ДПС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ВПП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95F2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ст. 120-1 ст. 120-1 ПКУ, 2 365 грн.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26B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порушення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реєстрацiї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податкових накладних/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коригування в ЄРПН,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 п.201.10 ст. 201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V Податкового Кодексу України 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DB7E3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Сплачено</w:t>
            </w:r>
          </w:p>
        </w:tc>
      </w:tr>
    </w:tbl>
    <w:p w14:paraId="5FAC82C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78215FB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3361A00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2. Органи управління та посадові особи. Організаційна структура</w:t>
      </w:r>
    </w:p>
    <w:p w14:paraId="434547B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29E2BC2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D3E8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39A7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1C5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5D8C7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Персональний склад органу управління (контролю)</w:t>
            </w:r>
          </w:p>
        </w:tc>
      </w:tr>
      <w:tr w:rsidR="00000000" w14:paraId="58191C6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8CE8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F66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737C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03211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51A1263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E22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B948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D605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нерезидент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F517D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MONDELEZ NEDERLAND SERVICES B.V. (МОНДЕЛIС НЕДЕРЛАНД СЕРВIСЕЗ Б.В.), приватна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обмеженою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зареєстрована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мiсцезнаходженням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Verlengde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Poolseweg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34,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Bond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Towers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 CL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Breda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Oosterhout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the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Netherlands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Верленгде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Полсевег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34, Бонд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Таверс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4818CL,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Бреда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м.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Остерхаут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iдентифiкацiйний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код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Торгової Палати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34283945,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100% його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</w:tc>
      </w:tr>
      <w:tr w:rsidR="00000000" w14:paraId="213ADC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F1C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AC7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531C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виконавчим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231DC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Вiкторович</w:t>
            </w:r>
            <w:proofErr w:type="spellEnd"/>
          </w:p>
        </w:tc>
      </w:tr>
    </w:tbl>
    <w:p w14:paraId="6A3089D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325421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7655AA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щодо посадових осіб</w:t>
      </w:r>
    </w:p>
    <w:p w14:paraId="76537A8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4BADE15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804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321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C271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B67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C577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42E5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2D61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AF37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AD2E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ABED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90C4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B92AD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1DB5ADB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A688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A79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E1DF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B6A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E705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A83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7B05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5737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C79D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B41D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99DF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FCC8F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3DF517A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5984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0878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4F4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Вiкторович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D5AD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1DFB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0368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820E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академiя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Служби безпеки України, 2001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"Правознавство" - юрист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знанням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нiмецької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мови.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3D5C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CF72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Голова наглядової ради ПРИВАТНОГО АКЦIОНЕРНОГО ТОВАРИСТВА "МОНДЕЛIС УКРАЇНА"</w:t>
            </w:r>
          </w:p>
          <w:p w14:paraId="3F6368E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63BCC4A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наглядової ради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10.06.2019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що одноособово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100%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10.06.2019 року №4).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221B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09.06.2022</w:t>
            </w:r>
          </w:p>
          <w:p w14:paraId="2764A03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3D21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7FDAA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</w:tbl>
    <w:p w14:paraId="7E98743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Інші посадові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3E432B4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E93E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CFAE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3598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343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B15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F5F9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3974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01E3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41B7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F7FB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4AD7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2F50F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62A4D4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FA77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8EC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DB51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5DB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FF7B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F173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9D2B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E85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1CD6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2086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8B69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91F65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4AD7697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FE5F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5E48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Головний бухгалтер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314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Єфанова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Миколаївна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7BAD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7D2B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AFBE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1969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E0BC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Сумський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сiльськогосподарський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iнститут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1991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"Бухгалтерський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аналiз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"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економiст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 бухгалтерському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BD9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14F4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</w:t>
            </w:r>
          </w:p>
          <w:p w14:paraId="018C2A1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7936B9F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05.04.2018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05.04.2018 року, протокол №44).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A541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31.03.2017</w:t>
            </w:r>
          </w:p>
          <w:p w14:paraId="2CC8BD5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Бестроково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3806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32B1B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</w:tbl>
    <w:p w14:paraId="44F6648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3B7BA5E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11974E8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3. Структура власності</w:t>
      </w:r>
    </w:p>
    <w:p w14:paraId="74AB735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https://www.mondelezinternational.com/ukraine/corporate-information/</w:t>
      </w:r>
    </w:p>
    <w:p w14:paraId="7073DD1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27F4ABB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Опис господарської та фінансової діяльності</w:t>
      </w:r>
    </w:p>
    <w:p w14:paraId="706C83E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Належнiсть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kern w:val="0"/>
        </w:rPr>
        <w:t>участi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kern w:val="0"/>
        </w:rPr>
        <w:t>вiдповiдному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>, посилання на вебсайт об'єднання</w:t>
      </w:r>
      <w:r>
        <w:rPr>
          <w:rFonts w:ascii="Times New Roman CYR" w:hAnsi="Times New Roman CYR" w:cs="Times New Roman CYR"/>
          <w:kern w:val="0"/>
        </w:rPr>
        <w:tab/>
        <w:t xml:space="preserve">Товариство не належить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Закону України "Про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регулювання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kern w:val="0"/>
        </w:rPr>
        <w:t>органiзацiйно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-правових форм у </w:t>
      </w:r>
      <w:proofErr w:type="spellStart"/>
      <w:r>
        <w:rPr>
          <w:rFonts w:ascii="Times New Roman CYR" w:hAnsi="Times New Roman CYR" w:cs="Times New Roman CYR"/>
          <w:kern w:val="0"/>
        </w:rPr>
        <w:t>перехiдний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об'єднань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>" (та Господарського кодексу, який був чинний у 2021-2025 рока</w:t>
      </w:r>
      <w:r>
        <w:rPr>
          <w:rFonts w:ascii="Times New Roman CYR" w:hAnsi="Times New Roman CYR" w:cs="Times New Roman CYR"/>
          <w:kern w:val="0"/>
        </w:rPr>
        <w:t>х)</w:t>
      </w:r>
    </w:p>
    <w:p w14:paraId="0E0C97B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2467C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Спiльна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kern w:val="0"/>
        </w:rPr>
        <w:t>спiльної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  <w:r>
        <w:rPr>
          <w:rFonts w:ascii="Times New Roman CYR" w:hAnsi="Times New Roman CYR" w:cs="Times New Roman CYR"/>
          <w:kern w:val="0"/>
        </w:rPr>
        <w:tab/>
        <w:t xml:space="preserve">Товариство не веде </w:t>
      </w:r>
      <w:proofErr w:type="spellStart"/>
      <w:r>
        <w:rPr>
          <w:rFonts w:ascii="Times New Roman CYR" w:hAnsi="Times New Roman CYR" w:cs="Times New Roman CYR"/>
          <w:kern w:val="0"/>
        </w:rPr>
        <w:t>спiльну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 </w:t>
      </w:r>
    </w:p>
    <w:p w14:paraId="53AED8A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BB16F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3.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облiкової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тощо).</w:t>
      </w:r>
      <w:r>
        <w:rPr>
          <w:rFonts w:ascii="Times New Roman CYR" w:hAnsi="Times New Roman CYR" w:cs="Times New Roman CYR"/>
          <w:kern w:val="0"/>
        </w:rPr>
        <w:tab/>
        <w:t xml:space="preserve">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</w:t>
      </w:r>
      <w:proofErr w:type="spellStart"/>
      <w:r>
        <w:rPr>
          <w:rFonts w:ascii="Times New Roman CYR" w:hAnsi="Times New Roman CYR" w:cs="Times New Roman CYR"/>
          <w:kern w:val="0"/>
        </w:rPr>
        <w:t>Амортизацiя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</w:t>
      </w:r>
      <w:proofErr w:type="spellStart"/>
      <w:r>
        <w:rPr>
          <w:rFonts w:ascii="Times New Roman CYR" w:hAnsi="Times New Roman CYR" w:cs="Times New Roman CYR"/>
          <w:kern w:val="0"/>
        </w:rPr>
        <w:t>Амортизацiю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нематерiальних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проводиться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методом,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</w:t>
      </w:r>
      <w:r>
        <w:rPr>
          <w:rFonts w:ascii="Times New Roman CYR" w:hAnsi="Times New Roman CYR" w:cs="Times New Roman CYR"/>
          <w:kern w:val="0"/>
        </w:rPr>
        <w:t>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Активи у </w:t>
      </w:r>
      <w:proofErr w:type="spellStart"/>
      <w:r>
        <w:rPr>
          <w:rFonts w:ascii="Times New Roman CYR" w:hAnsi="Times New Roman CYR" w:cs="Times New Roman CYR"/>
          <w:kern w:val="0"/>
        </w:rPr>
        <w:t>формi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права користування амортизуються </w:t>
      </w:r>
      <w:proofErr w:type="spellStart"/>
      <w:r>
        <w:rPr>
          <w:rFonts w:ascii="Times New Roman CYR" w:hAnsi="Times New Roman CYR" w:cs="Times New Roman CYR"/>
          <w:kern w:val="0"/>
        </w:rPr>
        <w:t>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протягом коротшого з таких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оренди або передбачуваний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корисного використання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56D3C2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A97B0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- товарно-</w:t>
      </w:r>
      <w:proofErr w:type="spellStart"/>
      <w:r>
        <w:rPr>
          <w:rFonts w:ascii="Times New Roman CYR" w:hAnsi="Times New Roman CYR" w:cs="Times New Roman CYR"/>
          <w:kern w:val="0"/>
        </w:rPr>
        <w:t>матерiальнi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запаси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первiсною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чистою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них менша.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визначається за методом середньозваженої </w:t>
      </w:r>
      <w:proofErr w:type="spellStart"/>
      <w:r>
        <w:rPr>
          <w:rFonts w:ascii="Times New Roman CYR" w:hAnsi="Times New Roman CYR" w:cs="Times New Roman CYR"/>
          <w:kern w:val="0"/>
        </w:rPr>
        <w:t>собiвартостi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сировини,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оплату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та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накладнi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витрати, </w:t>
      </w:r>
      <w:proofErr w:type="spellStart"/>
      <w:r>
        <w:rPr>
          <w:rFonts w:ascii="Times New Roman CYR" w:hAnsi="Times New Roman CYR" w:cs="Times New Roman CYR"/>
          <w:kern w:val="0"/>
        </w:rPr>
        <w:t>розподiленi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виготовленої / </w:t>
      </w:r>
      <w:proofErr w:type="spellStart"/>
      <w:r>
        <w:rPr>
          <w:rFonts w:ascii="Times New Roman CYR" w:hAnsi="Times New Roman CYR" w:cs="Times New Roman CYR"/>
          <w:kern w:val="0"/>
        </w:rPr>
        <w:t>реалiзованої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, але не включає витрат за позиковими ко</w:t>
      </w:r>
      <w:r>
        <w:rPr>
          <w:rFonts w:ascii="Times New Roman CYR" w:hAnsi="Times New Roman CYR" w:cs="Times New Roman CYR"/>
          <w:kern w:val="0"/>
        </w:rPr>
        <w:t xml:space="preserve">штами. Чиста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</w:t>
      </w:r>
      <w:proofErr w:type="spellStart"/>
      <w:r>
        <w:rPr>
          <w:rFonts w:ascii="Times New Roman CYR" w:hAnsi="Times New Roman CYR" w:cs="Times New Roman CYR"/>
          <w:kern w:val="0"/>
        </w:rPr>
        <w:t>очiкувана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нормального ведення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вирахуванням </w:t>
      </w:r>
      <w:proofErr w:type="spellStart"/>
      <w:r>
        <w:rPr>
          <w:rFonts w:ascii="Times New Roman CYR" w:hAnsi="Times New Roman CYR" w:cs="Times New Roman CYR"/>
          <w:kern w:val="0"/>
        </w:rPr>
        <w:t>оцiночних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на доведення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завершеного стану та витрат на збут.</w:t>
      </w:r>
    </w:p>
    <w:p w14:paraId="02E0E99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6D6AD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дочiрнє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. Якщо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ознаки </w:t>
      </w:r>
      <w:proofErr w:type="spellStart"/>
      <w:r>
        <w:rPr>
          <w:rFonts w:ascii="Times New Roman CYR" w:hAnsi="Times New Roman CYR" w:cs="Times New Roman CYR"/>
          <w:kern w:val="0"/>
        </w:rPr>
        <w:t>iснують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дорiвнює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справедливiй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 </w:t>
      </w:r>
      <w:proofErr w:type="spellStart"/>
      <w:r>
        <w:rPr>
          <w:rFonts w:ascii="Times New Roman CYR" w:hAnsi="Times New Roman CYR" w:cs="Times New Roman CYR"/>
          <w:kern w:val="0"/>
        </w:rPr>
        <w:t>мiнус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продаж або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цих сум </w:t>
      </w:r>
      <w:proofErr w:type="spellStart"/>
      <w:r>
        <w:rPr>
          <w:rFonts w:ascii="Times New Roman CYR" w:hAnsi="Times New Roman CYR" w:cs="Times New Roman CYR"/>
          <w:kern w:val="0"/>
        </w:rPr>
        <w:t>бiльша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. Балансова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зменшується до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збиток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визнається 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прибутку або збитку за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5A7B98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E856C9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достатнiсть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kern w:val="0"/>
        </w:rPr>
        <w:t>можливi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Обачнiсть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достатньої суми грошових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використанню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прагне досягти </w:t>
      </w:r>
      <w:proofErr w:type="spellStart"/>
      <w:r>
        <w:rPr>
          <w:rFonts w:ascii="Times New Roman CYR" w:hAnsi="Times New Roman CYR" w:cs="Times New Roman CYR"/>
          <w:kern w:val="0"/>
        </w:rPr>
        <w:t>гнучкостi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вiдкритих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FA2BCE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1350B8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полягає у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роботи як безперервно </w:t>
      </w:r>
      <w:proofErr w:type="spellStart"/>
      <w:r>
        <w:rPr>
          <w:rFonts w:ascii="Times New Roman CYR" w:hAnsi="Times New Roman CYR" w:cs="Times New Roman CYR"/>
          <w:kern w:val="0"/>
        </w:rPr>
        <w:t>дiючого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щоб приносити прибуток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вигоди </w:t>
      </w:r>
      <w:proofErr w:type="spellStart"/>
      <w:r>
        <w:rPr>
          <w:rFonts w:ascii="Times New Roman CYR" w:hAnsi="Times New Roman CYR" w:cs="Times New Roman CYR"/>
          <w:kern w:val="0"/>
        </w:rPr>
        <w:t>iншим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зацiкавленим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сторонам, а також </w:t>
      </w:r>
      <w:proofErr w:type="spellStart"/>
      <w:r>
        <w:rPr>
          <w:rFonts w:ascii="Times New Roman CYR" w:hAnsi="Times New Roman CYR" w:cs="Times New Roman CYR"/>
          <w:kern w:val="0"/>
        </w:rPr>
        <w:t>пiдтримувати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оптимальну структуру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його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Для </w:t>
      </w:r>
      <w:proofErr w:type="spellStart"/>
      <w:r>
        <w:rPr>
          <w:rFonts w:ascii="Times New Roman CYR" w:hAnsi="Times New Roman CYR" w:cs="Times New Roman CYR"/>
          <w:kern w:val="0"/>
        </w:rPr>
        <w:t>пiдтримування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коригування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може коригувати суму </w:t>
      </w:r>
      <w:proofErr w:type="spellStart"/>
      <w:r>
        <w:rPr>
          <w:rFonts w:ascii="Times New Roman CYR" w:hAnsi="Times New Roman CYR" w:cs="Times New Roman CYR"/>
          <w:kern w:val="0"/>
        </w:rPr>
        <w:t>дивiдендiв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виплачуються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повертати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випускати </w:t>
      </w:r>
      <w:proofErr w:type="spellStart"/>
      <w:r>
        <w:rPr>
          <w:rFonts w:ascii="Times New Roman CYR" w:hAnsi="Times New Roman CYR" w:cs="Times New Roman CYR"/>
          <w:kern w:val="0"/>
        </w:rPr>
        <w:t>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продавати активи для зменшення </w:t>
      </w:r>
      <w:r>
        <w:rPr>
          <w:rFonts w:ascii="Times New Roman CYR" w:hAnsi="Times New Roman CYR" w:cs="Times New Roman CYR"/>
          <w:kern w:val="0"/>
        </w:rPr>
        <w:lastRenderedPageBreak/>
        <w:t xml:space="preserve">суми боргу.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</w:t>
      </w:r>
      <w:r>
        <w:rPr>
          <w:rFonts w:ascii="Times New Roman CYR" w:hAnsi="Times New Roman CYR" w:cs="Times New Roman CYR"/>
          <w:kern w:val="0"/>
        </w:rPr>
        <w:t>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шляхом контролю </w:t>
      </w:r>
      <w:proofErr w:type="spellStart"/>
      <w:r>
        <w:rPr>
          <w:rFonts w:ascii="Times New Roman CYR" w:hAnsi="Times New Roman CYR" w:cs="Times New Roman CYR"/>
          <w:kern w:val="0"/>
        </w:rPr>
        <w:t>спiввiдношення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та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B07592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F4590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 джерелом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кошти, </w:t>
      </w:r>
      <w:proofErr w:type="spellStart"/>
      <w:r>
        <w:rPr>
          <w:rFonts w:ascii="Times New Roman CYR" w:hAnsi="Times New Roman CYR" w:cs="Times New Roman CYR"/>
          <w:kern w:val="0"/>
        </w:rPr>
        <w:t>отриманi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0093BF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4D357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Станом на 2 квартал 2023 року для </w:t>
      </w:r>
      <w:proofErr w:type="spellStart"/>
      <w:r>
        <w:rPr>
          <w:rFonts w:ascii="Times New Roman CYR" w:hAnsi="Times New Roman CYR" w:cs="Times New Roman CYR"/>
          <w:kern w:val="0"/>
        </w:rPr>
        <w:t>акцiонерних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 законодавством України (на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окремої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встановлено </w:t>
      </w:r>
      <w:proofErr w:type="spellStart"/>
      <w:r>
        <w:rPr>
          <w:rFonts w:ascii="Times New Roman CYR" w:hAnsi="Times New Roman CYR" w:cs="Times New Roman CYR"/>
          <w:kern w:val="0"/>
        </w:rPr>
        <w:t>наступнi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вимоги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4608D07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31AAD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kern w:val="0"/>
        </w:rPr>
        <w:t>реєстрацiї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суб'єкта господарювання не може бути нижчим за 1250 </w:t>
      </w:r>
      <w:proofErr w:type="spellStart"/>
      <w:r>
        <w:rPr>
          <w:rFonts w:ascii="Times New Roman CYR" w:hAnsi="Times New Roman CYR" w:cs="Times New Roman CYR"/>
          <w:kern w:val="0"/>
        </w:rPr>
        <w:t>мiнiмальних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заробiтних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плат;</w:t>
      </w:r>
    </w:p>
    <w:p w14:paraId="1B74A70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38304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другого або кожного наступного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року в меншою,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його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зменшити </w:t>
      </w:r>
      <w:proofErr w:type="spellStart"/>
      <w:r>
        <w:rPr>
          <w:rFonts w:ascii="Times New Roman CYR" w:hAnsi="Times New Roman CYR" w:cs="Times New Roman CYR"/>
          <w:kern w:val="0"/>
        </w:rPr>
        <w:t>свiй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внести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свого Статуту.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становить менше,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мiнiмальний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пiдлягає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7A0D5E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39FA8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вважає, що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зазначеним вимогам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поданих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B4C9BB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FF1F7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5. Опис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kern w:val="0"/>
        </w:rPr>
        <w:t>дослiдження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A67CDF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5612A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передбачена пунктом 5 не зазначається, якщо законом така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визнана </w:t>
      </w:r>
      <w:proofErr w:type="spellStart"/>
      <w:r>
        <w:rPr>
          <w:rFonts w:ascii="Times New Roman CYR" w:hAnsi="Times New Roman CYR" w:cs="Times New Roman CYR"/>
          <w:kern w:val="0"/>
        </w:rPr>
        <w:t>iнформацiєю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обмеженим доступом. </w:t>
      </w:r>
    </w:p>
    <w:p w14:paraId="0015EC1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0F891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iнновацiй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Товариства займається Глобальна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i для кондитерського виробництва Тростянецької фабрики Товариства Глобальна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30A596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1467B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Глобальнi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команди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забезпечують розвиток торговельних марок, розробку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рецептiв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правил маркування, контролю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аналiтичних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дослiдженнями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розробкою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виробляється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4CDB79C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DC687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6.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послуг) особи:</w:t>
      </w:r>
      <w:r>
        <w:rPr>
          <w:rFonts w:ascii="Times New Roman CYR" w:hAnsi="Times New Roman CYR" w:cs="Times New Roman CYR"/>
          <w:kern w:val="0"/>
        </w:rPr>
        <w:tab/>
      </w:r>
    </w:p>
    <w:p w14:paraId="149F8F0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3E6FB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опис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виробляє/надає особа;</w:t>
      </w:r>
    </w:p>
    <w:p w14:paraId="1E514CA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F55AF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наступних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72B04C9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77FF6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10.82 - Виробництво какао, шоколаду та цукрових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(основний вид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468EAAB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3868F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10.72 - Виробництво </w:t>
      </w:r>
      <w:proofErr w:type="spellStart"/>
      <w:r>
        <w:rPr>
          <w:rFonts w:ascii="Times New Roman CYR" w:hAnsi="Times New Roman CYR" w:cs="Times New Roman CYR"/>
          <w:kern w:val="0"/>
        </w:rPr>
        <w:t>сухарiв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сухого печива; виробництво борошняних</w:t>
      </w:r>
    </w:p>
    <w:p w14:paraId="11201CA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7F7363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тортiв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тривалого </w:t>
      </w:r>
      <w:proofErr w:type="spellStart"/>
      <w:r>
        <w:rPr>
          <w:rFonts w:ascii="Times New Roman CYR" w:hAnsi="Times New Roman CYR" w:cs="Times New Roman CYR"/>
          <w:kern w:val="0"/>
        </w:rPr>
        <w:t>зберiгання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01E79AC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2959A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46.36 -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цукром, шоколадом i кондитерськими виробами;</w:t>
      </w:r>
    </w:p>
    <w:p w14:paraId="2661063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38D68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46.38 -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продуктами харчування,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рибою, </w:t>
      </w:r>
      <w:proofErr w:type="spellStart"/>
      <w:r>
        <w:rPr>
          <w:rFonts w:ascii="Times New Roman CYR" w:hAnsi="Times New Roman CYR" w:cs="Times New Roman CYR"/>
          <w:kern w:val="0"/>
        </w:rPr>
        <w:t>ракоподiбними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молюсками.</w:t>
      </w:r>
    </w:p>
    <w:p w14:paraId="668A013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75E23B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полягає 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(шоколаду, печива,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</w:t>
      </w:r>
      <w:r>
        <w:rPr>
          <w:rFonts w:ascii="Times New Roman CYR" w:hAnsi="Times New Roman CYR" w:cs="Times New Roman CYR"/>
          <w:kern w:val="0"/>
        </w:rPr>
        <w:lastRenderedPageBreak/>
        <w:t xml:space="preserve">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вироблених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глобальної </w:t>
      </w:r>
      <w:proofErr w:type="spellStart"/>
      <w:r>
        <w:rPr>
          <w:rFonts w:ascii="Times New Roman CYR" w:hAnsi="Times New Roman CYR" w:cs="Times New Roman CYR"/>
          <w:kern w:val="0"/>
        </w:rPr>
        <w:t>Mondelz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, на ринку України.</w:t>
      </w:r>
    </w:p>
    <w:p w14:paraId="518C801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1BBC9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експортує </w:t>
      </w:r>
      <w:proofErr w:type="spellStart"/>
      <w:r>
        <w:rPr>
          <w:rFonts w:ascii="Times New Roman CYR" w:hAnsi="Times New Roman CYR" w:cs="Times New Roman CYR"/>
          <w:kern w:val="0"/>
        </w:rPr>
        <w:t>деякi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продукти, </w:t>
      </w:r>
      <w:proofErr w:type="spellStart"/>
      <w:r>
        <w:rPr>
          <w:rFonts w:ascii="Times New Roman CYR" w:hAnsi="Times New Roman CYR" w:cs="Times New Roman CYR"/>
          <w:kern w:val="0"/>
        </w:rPr>
        <w:t>виробленi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кондитерськiй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Вишгородський </w:t>
      </w:r>
      <w:proofErr w:type="spellStart"/>
      <w:r>
        <w:rPr>
          <w:rFonts w:ascii="Times New Roman CYR" w:hAnsi="Times New Roman CYR" w:cs="Times New Roman CYR"/>
          <w:kern w:val="0"/>
        </w:rPr>
        <w:t>чипсовiй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), так i за кордоном. </w:t>
      </w:r>
    </w:p>
    <w:p w14:paraId="411DCCF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4CBB6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2)</w:t>
      </w:r>
      <w:r>
        <w:rPr>
          <w:rFonts w:ascii="Times New Roman CYR" w:hAnsi="Times New Roman CYR" w:cs="Times New Roman CYR"/>
          <w:kern w:val="0"/>
        </w:rPr>
        <w:tab/>
        <w:t xml:space="preserve">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kern w:val="0"/>
        </w:rPr>
        <w:t>виразi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2DBD530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27F94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1 284 т на 353 075 тис. грн</w:t>
      </w:r>
    </w:p>
    <w:p w14:paraId="3F92232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5B88A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26954CD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B1074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виробництво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декiлькох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асортиментом, споживчими характеристиками та </w:t>
      </w:r>
      <w:proofErr w:type="spellStart"/>
      <w:r>
        <w:rPr>
          <w:rFonts w:ascii="Times New Roman CYR" w:hAnsi="Times New Roman CYR" w:cs="Times New Roman CYR"/>
          <w:kern w:val="0"/>
        </w:rPr>
        <w:t>цiновими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сегментами. З огляду на суттєву </w:t>
      </w:r>
      <w:proofErr w:type="spellStart"/>
      <w:r>
        <w:rPr>
          <w:rFonts w:ascii="Times New Roman CYR" w:hAnsi="Times New Roman CYR" w:cs="Times New Roman CYR"/>
          <w:kern w:val="0"/>
        </w:rPr>
        <w:t>диференцiацiю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товарних </w:t>
      </w:r>
      <w:proofErr w:type="spellStart"/>
      <w:r>
        <w:rPr>
          <w:rFonts w:ascii="Times New Roman CYR" w:hAnsi="Times New Roman CYR" w:cs="Times New Roman CYR"/>
          <w:kern w:val="0"/>
        </w:rPr>
        <w:t>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узагальненого показника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</w:t>
      </w:r>
      <w:proofErr w:type="spellStart"/>
      <w:r>
        <w:rPr>
          <w:rFonts w:ascii="Times New Roman CYR" w:hAnsi="Times New Roman CYR" w:cs="Times New Roman CYR"/>
          <w:kern w:val="0"/>
        </w:rPr>
        <w:t>методологiчно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коректним та не </w:t>
      </w:r>
      <w:proofErr w:type="spellStart"/>
      <w:r>
        <w:rPr>
          <w:rFonts w:ascii="Times New Roman CYR" w:hAnsi="Times New Roman CYR" w:cs="Times New Roman CYR"/>
          <w:kern w:val="0"/>
        </w:rPr>
        <w:t>вiдображатиме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реальної структури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A720E3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97DD0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Товариство не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розрахунок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окремого </w:t>
      </w:r>
      <w:proofErr w:type="spellStart"/>
      <w:r>
        <w:rPr>
          <w:rFonts w:ascii="Times New Roman CYR" w:hAnsi="Times New Roman CYR" w:cs="Times New Roman CYR"/>
          <w:kern w:val="0"/>
        </w:rPr>
        <w:t>аналiтичного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показника.</w:t>
      </w:r>
    </w:p>
    <w:p w14:paraId="2107EE6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50AA9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4)</w:t>
      </w:r>
      <w:r>
        <w:rPr>
          <w:rFonts w:ascii="Times New Roman CYR" w:hAnsi="Times New Roman CYR" w:cs="Times New Roman CYR"/>
          <w:kern w:val="0"/>
        </w:rPr>
        <w:tab/>
        <w:t>загальна сума виручки;</w:t>
      </w:r>
    </w:p>
    <w:p w14:paraId="59AE761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F64D5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Кондитерськi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вироби </w:t>
      </w:r>
      <w:r>
        <w:rPr>
          <w:rFonts w:ascii="Times New Roman CYR" w:hAnsi="Times New Roman CYR" w:cs="Times New Roman CYR"/>
          <w:kern w:val="0"/>
        </w:rPr>
        <w:tab/>
        <w:t xml:space="preserve">874 877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802DB4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A2FB4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Солонi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закуски </w:t>
      </w:r>
      <w:r>
        <w:rPr>
          <w:rFonts w:ascii="Times New Roman CYR" w:hAnsi="Times New Roman CYR" w:cs="Times New Roman CYR"/>
          <w:kern w:val="0"/>
        </w:rPr>
        <w:tab/>
        <w:t xml:space="preserve">790 933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78D928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3B1B7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Печиво </w:t>
      </w:r>
      <w:r>
        <w:rPr>
          <w:rFonts w:ascii="Times New Roman CYR" w:hAnsi="Times New Roman CYR" w:cs="Times New Roman CYR"/>
          <w:kern w:val="0"/>
        </w:rPr>
        <w:tab/>
        <w:t xml:space="preserve">497 565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F985BC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067F3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Жувальна гумка </w:t>
      </w:r>
      <w:r>
        <w:rPr>
          <w:rFonts w:ascii="Times New Roman CYR" w:hAnsi="Times New Roman CYR" w:cs="Times New Roman CYR"/>
          <w:kern w:val="0"/>
        </w:rPr>
        <w:tab/>
        <w:t xml:space="preserve">152 072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B4B669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AB107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Какао-</w:t>
      </w:r>
      <w:proofErr w:type="spellStart"/>
      <w:r>
        <w:rPr>
          <w:rFonts w:ascii="Times New Roman CYR" w:hAnsi="Times New Roman CYR" w:cs="Times New Roman CYR"/>
          <w:kern w:val="0"/>
        </w:rPr>
        <w:t>продукцiя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42 553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BA26CE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138E06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Всього доходу: </w:t>
      </w:r>
      <w:r>
        <w:rPr>
          <w:rFonts w:ascii="Times New Roman CYR" w:hAnsi="Times New Roman CYR" w:cs="Times New Roman CYR"/>
          <w:kern w:val="0"/>
        </w:rPr>
        <w:tab/>
        <w:t xml:space="preserve">2 358 000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E061E2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BF50E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5)</w:t>
      </w:r>
      <w:r>
        <w:rPr>
          <w:rFonts w:ascii="Times New Roman CYR" w:hAnsi="Times New Roman CYR" w:cs="Times New Roman CYR"/>
          <w:kern w:val="0"/>
        </w:rPr>
        <w:tab/>
        <w:t xml:space="preserve">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kern w:val="0"/>
        </w:rPr>
        <w:t>обсязi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58F712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F3D63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експорт  </w:t>
      </w:r>
      <w:r>
        <w:rPr>
          <w:rFonts w:ascii="Times New Roman CYR" w:hAnsi="Times New Roman CYR" w:cs="Times New Roman CYR"/>
          <w:kern w:val="0"/>
        </w:rPr>
        <w:tab/>
        <w:t xml:space="preserve">209 233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76D733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E9D52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 саме: </w:t>
      </w:r>
      <w:r>
        <w:rPr>
          <w:rFonts w:ascii="Times New Roman CYR" w:hAnsi="Times New Roman CYR" w:cs="Times New Roman CYR"/>
          <w:kern w:val="0"/>
        </w:rPr>
        <w:tab/>
        <w:t xml:space="preserve"> </w:t>
      </w:r>
    </w:p>
    <w:p w14:paraId="31A320A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A282DE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Молдова </w:t>
      </w:r>
      <w:r>
        <w:rPr>
          <w:rFonts w:ascii="Times New Roman CYR" w:hAnsi="Times New Roman CYR" w:cs="Times New Roman CYR"/>
          <w:kern w:val="0"/>
        </w:rPr>
        <w:tab/>
        <w:t xml:space="preserve">111 002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2771B6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63996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58 121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E020EB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FA6E3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16 567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562627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680AB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Казахстан </w:t>
      </w:r>
      <w:r>
        <w:rPr>
          <w:rFonts w:ascii="Times New Roman CYR" w:hAnsi="Times New Roman CYR" w:cs="Times New Roman CYR"/>
          <w:kern w:val="0"/>
        </w:rPr>
        <w:tab/>
        <w:t xml:space="preserve">8 135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47074D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3E10F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Азербайджан </w:t>
      </w:r>
      <w:r>
        <w:rPr>
          <w:rFonts w:ascii="Times New Roman CYR" w:hAnsi="Times New Roman CYR" w:cs="Times New Roman CYR"/>
          <w:kern w:val="0"/>
        </w:rPr>
        <w:tab/>
        <w:t xml:space="preserve">6 356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D1E104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562416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Бiлорусь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- </w:t>
      </w:r>
    </w:p>
    <w:p w14:paraId="6573608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4A4A7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Росiйська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- </w:t>
      </w:r>
    </w:p>
    <w:p w14:paraId="3B18B9D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9F10F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</w:t>
      </w:r>
      <w:r>
        <w:rPr>
          <w:rFonts w:ascii="Times New Roman CYR" w:hAnsi="Times New Roman CYR" w:cs="Times New Roman CYR"/>
          <w:kern w:val="0"/>
        </w:rPr>
        <w:tab/>
        <w:t xml:space="preserve">9 052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75A26E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894141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</w:t>
      </w:r>
      <w:r>
        <w:rPr>
          <w:rFonts w:ascii="Times New Roman CYR" w:hAnsi="Times New Roman CYR" w:cs="Times New Roman CYR"/>
          <w:kern w:val="0"/>
        </w:rPr>
        <w:tab/>
        <w:t xml:space="preserve">2 148 767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3D4510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33692F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Всього доходу </w:t>
      </w:r>
      <w:r>
        <w:rPr>
          <w:rFonts w:ascii="Times New Roman CYR" w:hAnsi="Times New Roman CYR" w:cs="Times New Roman CYR"/>
          <w:kern w:val="0"/>
        </w:rPr>
        <w:tab/>
        <w:t xml:space="preserve">2 358 000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FB060B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7A867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залежнiсть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3869D5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4DE47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сезонностi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Проте, сезон має певний вплив на продаж шоколаду: </w:t>
      </w:r>
      <w:proofErr w:type="spellStart"/>
      <w:r>
        <w:rPr>
          <w:rFonts w:ascii="Times New Roman CYR" w:hAnsi="Times New Roman CYR" w:cs="Times New Roman CYR"/>
          <w:kern w:val="0"/>
        </w:rPr>
        <w:t>влiтку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обсяги продажу шоколаду дещо знижуються, а у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новорiчних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свят - навпаки зростають. </w:t>
      </w:r>
    </w:p>
    <w:p w14:paraId="7D42CAB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671F9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7)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клiєнти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бiльше</w:t>
      </w:r>
      <w:proofErr w:type="spellEnd"/>
      <w:r>
        <w:rPr>
          <w:rFonts w:ascii="Times New Roman CYR" w:hAnsi="Times New Roman CYR" w:cs="Times New Roman CYR"/>
          <w:kern w:val="0"/>
        </w:rPr>
        <w:t xml:space="preserve"> 5 % у </w:t>
      </w:r>
      <w:proofErr w:type="spellStart"/>
      <w:r>
        <w:rPr>
          <w:rFonts w:ascii="Times New Roman CYR" w:hAnsi="Times New Roman CYR" w:cs="Times New Roman CYR"/>
          <w:kern w:val="0"/>
        </w:rPr>
        <w:t>загальнiй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сумi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виручки);</w:t>
      </w:r>
    </w:p>
    <w:p w14:paraId="3D332FA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B71C8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</w:t>
      </w:r>
      <w:proofErr w:type="spellStart"/>
      <w:r>
        <w:rPr>
          <w:rFonts w:ascii="Times New Roman CYR" w:hAnsi="Times New Roman CYR" w:cs="Times New Roman CYR"/>
          <w:kern w:val="0"/>
        </w:rPr>
        <w:t>клiєнтами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дистриб'ютор</w:t>
      </w:r>
      <w:r>
        <w:rPr>
          <w:rFonts w:ascii="Times New Roman CYR" w:hAnsi="Times New Roman CYR" w:cs="Times New Roman CYR"/>
          <w:kern w:val="0"/>
        </w:rPr>
        <w:t xml:space="preserve">и, </w:t>
      </w:r>
      <w:proofErr w:type="spellStart"/>
      <w:r>
        <w:rPr>
          <w:rFonts w:ascii="Times New Roman CYR" w:hAnsi="Times New Roman CYR" w:cs="Times New Roman CYR"/>
          <w:kern w:val="0"/>
        </w:rPr>
        <w:t>великi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мiжнароднi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ECEA6E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E6FFB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8)</w:t>
      </w:r>
      <w:r>
        <w:rPr>
          <w:rFonts w:ascii="Times New Roman CYR" w:hAnsi="Times New Roman CYR" w:cs="Times New Roman CYR"/>
          <w:kern w:val="0"/>
        </w:rPr>
        <w:tab/>
        <w:t xml:space="preserve">ринки збуту та країни, в яких особою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0EC974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742E1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та на експорт до наступних країн: Молдова , </w:t>
      </w: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</w:t>
      </w: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Казахстан, Азербайджан,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країни.</w:t>
      </w:r>
    </w:p>
    <w:p w14:paraId="071859F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40CC2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9)</w:t>
      </w:r>
      <w:r>
        <w:rPr>
          <w:rFonts w:ascii="Times New Roman CYR" w:hAnsi="Times New Roman CYR" w:cs="Times New Roman CYR"/>
          <w:kern w:val="0"/>
        </w:rPr>
        <w:tab/>
        <w:t>канали збуту;</w:t>
      </w:r>
    </w:p>
    <w:p w14:paraId="6CE5939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5BFF5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продукцiю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мiсцевим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дистриб'юторам та ключовим </w:t>
      </w:r>
      <w:proofErr w:type="spellStart"/>
      <w:r>
        <w:rPr>
          <w:rFonts w:ascii="Times New Roman CYR" w:hAnsi="Times New Roman CYR" w:cs="Times New Roman CYR"/>
          <w:kern w:val="0"/>
        </w:rPr>
        <w:t>клiєнтам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(великим українським </w:t>
      </w:r>
      <w:proofErr w:type="spellStart"/>
      <w:r>
        <w:rPr>
          <w:rFonts w:ascii="Times New Roman CYR" w:hAnsi="Times New Roman CYR" w:cs="Times New Roman CYR"/>
          <w:kern w:val="0"/>
        </w:rPr>
        <w:t>роздрiбним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мережам), а також проводить </w:t>
      </w:r>
      <w:proofErr w:type="spellStart"/>
      <w:r>
        <w:rPr>
          <w:rFonts w:ascii="Times New Roman CYR" w:hAnsi="Times New Roman CYR" w:cs="Times New Roman CYR"/>
          <w:kern w:val="0"/>
        </w:rPr>
        <w:t>експортнi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багатьох країн </w:t>
      </w:r>
      <w:proofErr w:type="spellStart"/>
      <w:r>
        <w:rPr>
          <w:rFonts w:ascii="Times New Roman CYR" w:hAnsi="Times New Roman CYR" w:cs="Times New Roman CYR"/>
          <w:kern w:val="0"/>
        </w:rPr>
        <w:t>свiту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продаж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наступними брендами: Ведмедик "БАРНI", </w:t>
      </w:r>
      <w:proofErr w:type="spellStart"/>
      <w:r>
        <w:rPr>
          <w:rFonts w:ascii="Times New Roman CYR" w:hAnsi="Times New Roman CYR" w:cs="Times New Roman CYR"/>
          <w:kern w:val="0"/>
        </w:rPr>
        <w:t>Belvita</w:t>
      </w:r>
      <w:proofErr w:type="spellEnd"/>
      <w:r>
        <w:rPr>
          <w:rFonts w:ascii="Times New Roman CYR" w:hAnsi="Times New Roman CYR" w:cs="Times New Roman CYR"/>
          <w:kern w:val="0"/>
        </w:rPr>
        <w:t xml:space="preserve">, "Корона", "Люкс", </w:t>
      </w:r>
      <w:proofErr w:type="spellStart"/>
      <w:r>
        <w:rPr>
          <w:rFonts w:ascii="Times New Roman CYR" w:hAnsi="Times New Roman CYR" w:cs="Times New Roman CYR"/>
          <w:kern w:val="0"/>
        </w:rPr>
        <w:t>Milka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Oreo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Tuc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Dirol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Halls</w:t>
      </w:r>
      <w:proofErr w:type="spellEnd"/>
      <w:r>
        <w:rPr>
          <w:rFonts w:ascii="Times New Roman CYR" w:hAnsi="Times New Roman CYR" w:cs="Times New Roman CYR"/>
          <w:kern w:val="0"/>
        </w:rPr>
        <w:t xml:space="preserve">, 7 </w:t>
      </w:r>
      <w:proofErr w:type="spellStart"/>
      <w:r>
        <w:rPr>
          <w:rFonts w:ascii="Times New Roman CYR" w:hAnsi="Times New Roman CYR" w:cs="Times New Roman CYR"/>
          <w:kern w:val="0"/>
        </w:rPr>
        <w:t>Days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Chipicao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6A60883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55D83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10)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kern w:val="0"/>
        </w:rPr>
        <w:t>особi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>/послуг;</w:t>
      </w:r>
    </w:p>
    <w:p w14:paraId="3C542E4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7FA55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спiвпрацює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постачальниками як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i послуг, проте основними постачальниками є постачальники сировини та пакування для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яких Товариство купує товари для продажу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2FF6F51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2632B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11)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особа;</w:t>
      </w:r>
    </w:p>
    <w:p w14:paraId="4473DCB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E70A3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на висококонкурентному ринку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категорiях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данi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ринкiв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жувальної гумки (за даними </w:t>
      </w:r>
      <w:proofErr w:type="spellStart"/>
      <w:r>
        <w:rPr>
          <w:rFonts w:ascii="Times New Roman CYR" w:hAnsi="Times New Roman CYR" w:cs="Times New Roman CYR"/>
          <w:kern w:val="0"/>
        </w:rPr>
        <w:t>Євромонiтор</w:t>
      </w:r>
      <w:proofErr w:type="spellEnd"/>
      <w:r>
        <w:rPr>
          <w:rFonts w:ascii="Times New Roman CYR" w:hAnsi="Times New Roman CYR" w:cs="Times New Roman CYR"/>
          <w:kern w:val="0"/>
        </w:rPr>
        <w:t>).</w:t>
      </w:r>
    </w:p>
    <w:p w14:paraId="59806AA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884DC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печива (паковане i не паковане)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протягом </w:t>
      </w:r>
      <w:proofErr w:type="spellStart"/>
      <w:r>
        <w:rPr>
          <w:rFonts w:ascii="Times New Roman CYR" w:hAnsi="Times New Roman CYR" w:cs="Times New Roman CYR"/>
          <w:kern w:val="0"/>
        </w:rPr>
        <w:t>останнiх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продовжив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печива,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солодкого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крекерiв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бiсквiтних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пакованого печива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3E1BAAB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6714B3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пакованих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плиткового шоколаду, коробкових цукерок,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батончикiв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фiгурних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каналах </w:t>
      </w:r>
      <w:r>
        <w:rPr>
          <w:rFonts w:ascii="Times New Roman CYR" w:hAnsi="Times New Roman CYR" w:cs="Times New Roman CYR"/>
          <w:kern w:val="0"/>
        </w:rPr>
        <w:lastRenderedPageBreak/>
        <w:t xml:space="preserve">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035FEFF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85FF9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 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39AC3A4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F445C2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жувальної гумки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1C90445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9BC22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12)</w:t>
      </w:r>
      <w:r>
        <w:rPr>
          <w:rFonts w:ascii="Times New Roman CYR" w:hAnsi="Times New Roman CYR" w:cs="Times New Roman CYR"/>
          <w:kern w:val="0"/>
        </w:rPr>
        <w:tab/>
        <w:t xml:space="preserve">опис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23755E7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8B5C97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Фабрика є кондитерським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повного циклу, яке застосовує комплекс взаємопов'язаних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пiдготовку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та пари для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повний цикл переробки какао-</w:t>
      </w:r>
      <w:proofErr w:type="spellStart"/>
      <w:r>
        <w:rPr>
          <w:rFonts w:ascii="Times New Roman CYR" w:hAnsi="Times New Roman CYR" w:cs="Times New Roman CYR"/>
          <w:kern w:val="0"/>
        </w:rPr>
        <w:t>бобiв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приготування шоколадних мас </w:t>
      </w:r>
      <w:proofErr w:type="spellStart"/>
      <w:r>
        <w:rPr>
          <w:rFonts w:ascii="Times New Roman CYR" w:hAnsi="Times New Roman CYR" w:cs="Times New Roman CYR"/>
          <w:kern w:val="0"/>
        </w:rPr>
        <w:t>рiзних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використанням </w:t>
      </w:r>
      <w:proofErr w:type="spellStart"/>
      <w:r>
        <w:rPr>
          <w:rFonts w:ascii="Times New Roman CYR" w:hAnsi="Times New Roman CYR" w:cs="Times New Roman CYR"/>
          <w:kern w:val="0"/>
        </w:rPr>
        <w:t>змiшувального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коншувального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темперувального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</w:t>
      </w:r>
    </w:p>
    <w:p w14:paraId="20FE594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8B304F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фабрика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автоматизованого приймання, зважування та контролю сировини, точного дозування </w:t>
      </w:r>
      <w:proofErr w:type="spellStart"/>
      <w:r>
        <w:rPr>
          <w:rFonts w:ascii="Times New Roman CYR" w:hAnsi="Times New Roman CYR" w:cs="Times New Roman CYR"/>
          <w:kern w:val="0"/>
        </w:rPr>
        <w:t>iнгредiєнтiв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механiзованого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замiшування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рецептурами, формування заготовок формувальними машинами та екструдерами, безперервного </w:t>
      </w:r>
      <w:proofErr w:type="spellStart"/>
      <w:r>
        <w:rPr>
          <w:rFonts w:ascii="Times New Roman CYR" w:hAnsi="Times New Roman CYR" w:cs="Times New Roman CYR"/>
          <w:kern w:val="0"/>
        </w:rPr>
        <w:t>випiкання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тунельних печах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контрольованими параметрами, </w:t>
      </w:r>
      <w:proofErr w:type="spellStart"/>
      <w:r>
        <w:rPr>
          <w:rFonts w:ascii="Times New Roman CYR" w:hAnsi="Times New Roman CYR" w:cs="Times New Roman CYR"/>
          <w:kern w:val="0"/>
        </w:rPr>
        <w:t>стадiйного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охолодження, нанесення начинок i декорування на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66D1E58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5F1A3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На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етапах впроваджено </w:t>
      </w:r>
      <w:proofErr w:type="spellStart"/>
      <w:r>
        <w:rPr>
          <w:rFonts w:ascii="Times New Roman CYR" w:hAnsi="Times New Roman CYR" w:cs="Times New Roman CYR"/>
          <w:kern w:val="0"/>
        </w:rPr>
        <w:t>високотехнологiчний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лабораторний контроль (</w:t>
      </w:r>
      <w:proofErr w:type="spellStart"/>
      <w:r>
        <w:rPr>
          <w:rFonts w:ascii="Times New Roman CYR" w:hAnsi="Times New Roman CYR" w:cs="Times New Roman CYR"/>
          <w:kern w:val="0"/>
        </w:rPr>
        <w:t>фiзико-хiмiчнi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органолептичнi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потреби </w:t>
      </w:r>
      <w:proofErr w:type="spellStart"/>
      <w:r>
        <w:rPr>
          <w:rFonts w:ascii="Times New Roman CYR" w:hAnsi="Times New Roman CYR" w:cs="Times New Roman CYR"/>
          <w:kern w:val="0"/>
        </w:rPr>
        <w:t>мiкробiологiчнi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випробування) як сировини, так i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 При цьому </w:t>
      </w:r>
      <w:proofErr w:type="spellStart"/>
      <w:r>
        <w:rPr>
          <w:rFonts w:ascii="Times New Roman CYR" w:hAnsi="Times New Roman CYR" w:cs="Times New Roman CYR"/>
          <w:kern w:val="0"/>
        </w:rPr>
        <w:t>бiльшiсть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лабораторного контролю i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виготовленi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виробниками, що забезпечує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автоматизацiї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параметрiв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47CEC2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77D1F1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13)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061D82C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2FD21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069B40C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10E14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конкуренцiя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конкуренти особи;</w:t>
      </w:r>
    </w:p>
    <w:p w14:paraId="5B9ED8C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7EF136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Контi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Ярич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солодкого печива, в той час як в крекерах та </w:t>
      </w:r>
      <w:proofErr w:type="spellStart"/>
      <w:r>
        <w:rPr>
          <w:rFonts w:ascii="Times New Roman CYR" w:hAnsi="Times New Roman CYR" w:cs="Times New Roman CYR"/>
          <w:kern w:val="0"/>
        </w:rPr>
        <w:t>тiстечках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шоколадi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Мастерфудс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Ферреро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Мiлленiум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Нестле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плитки, в той час як в коробках та батончиках основну долю займають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Pepsi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Cо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брендом </w:t>
      </w:r>
      <w:proofErr w:type="spellStart"/>
      <w:r>
        <w:rPr>
          <w:rFonts w:ascii="Times New Roman CYR" w:hAnsi="Times New Roman CYR" w:cs="Times New Roman CYR"/>
          <w:kern w:val="0"/>
        </w:rPr>
        <w:t>Lays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Основним конкурентом виступає бренд </w:t>
      </w:r>
      <w:proofErr w:type="spellStart"/>
      <w:r>
        <w:rPr>
          <w:rFonts w:ascii="Times New Roman CYR" w:hAnsi="Times New Roman CYR" w:cs="Times New Roman CYR"/>
          <w:kern w:val="0"/>
        </w:rPr>
        <w:t>Or</w:t>
      </w:r>
      <w:r>
        <w:rPr>
          <w:rFonts w:ascii="Times New Roman CYR" w:hAnsi="Times New Roman CYR" w:cs="Times New Roman CYR"/>
          <w:kern w:val="0"/>
        </w:rPr>
        <w:t>bit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Mars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Foods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ринок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</w:t>
      </w:r>
    </w:p>
    <w:p w14:paraId="29C8FAD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4CC80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15)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перспективнi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плани розвитку особи;</w:t>
      </w:r>
    </w:p>
    <w:p w14:paraId="02A282E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854B1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стратегiчних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перспектив розвитку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займається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кондитерського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r>
        <w:rPr>
          <w:rFonts w:ascii="Times New Roman CYR" w:hAnsi="Times New Roman CYR" w:cs="Times New Roman CYR"/>
          <w:kern w:val="0"/>
        </w:rPr>
        <w:lastRenderedPageBreak/>
        <w:t xml:space="preserve">Впровадженням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пiдроздiлами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 i на локальному </w:t>
      </w:r>
      <w:proofErr w:type="spellStart"/>
      <w:r>
        <w:rPr>
          <w:rFonts w:ascii="Times New Roman CYR" w:hAnsi="Times New Roman CYR" w:cs="Times New Roman CYR"/>
          <w:kern w:val="0"/>
        </w:rPr>
        <w:t>рiвнях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повнов</w:t>
      </w:r>
      <w:r>
        <w:rPr>
          <w:rFonts w:ascii="Times New Roman CYR" w:hAnsi="Times New Roman CYR" w:cs="Times New Roman CYR"/>
          <w:kern w:val="0"/>
        </w:rPr>
        <w:t xml:space="preserve">ажень та отриманих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затверджених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i </w:t>
      </w:r>
      <w:proofErr w:type="spellStart"/>
      <w:r>
        <w:rPr>
          <w:rFonts w:ascii="Times New Roman CYR" w:hAnsi="Times New Roman CYR" w:cs="Times New Roman CYR"/>
          <w:kern w:val="0"/>
        </w:rPr>
        <w:t>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розширення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запуски нових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покращення умов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79D688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C0BB7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</w:t>
      </w:r>
      <w:proofErr w:type="spellStart"/>
      <w:r>
        <w:rPr>
          <w:rFonts w:ascii="Times New Roman CYR" w:hAnsi="Times New Roman CYR" w:cs="Times New Roman CYR"/>
          <w:kern w:val="0"/>
        </w:rPr>
        <w:t>стратегiчний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розвиток за двома напрямками :</w:t>
      </w:r>
    </w:p>
    <w:p w14:paraId="68E5BB8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058BD7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постiйному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покращеннi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шляхом побудови </w:t>
      </w:r>
      <w:proofErr w:type="spellStart"/>
      <w:r>
        <w:rPr>
          <w:rFonts w:ascii="Times New Roman CYR" w:hAnsi="Times New Roman CYR" w:cs="Times New Roman CYR"/>
          <w:kern w:val="0"/>
        </w:rPr>
        <w:t>самодостатнiх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вдосконалення навичок та за рахунок розвитку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потенцiалу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; </w:t>
      </w:r>
    </w:p>
    <w:p w14:paraId="7769E66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BA067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постачальниками сировини та пакування з питань впровадження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їх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5F97E56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4904F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Починаючи з </w:t>
      </w:r>
      <w:proofErr w:type="spellStart"/>
      <w:r>
        <w:rPr>
          <w:rFonts w:ascii="Times New Roman CYR" w:hAnsi="Times New Roman CYR" w:cs="Times New Roman CYR"/>
          <w:kern w:val="0"/>
        </w:rPr>
        <w:t>сiчня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2014 року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впроваджується культура </w:t>
      </w:r>
      <w:proofErr w:type="spellStart"/>
      <w:r>
        <w:rPr>
          <w:rFonts w:ascii="Times New Roman CYR" w:hAnsi="Times New Roman CYR" w:cs="Times New Roman CYR"/>
          <w:kern w:val="0"/>
        </w:rPr>
        <w:t>Iнтегрованого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Бережливого виробництва 6 Сигм - культура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"думати, планувати та </w:t>
      </w:r>
      <w:proofErr w:type="spellStart"/>
      <w:r>
        <w:rPr>
          <w:rFonts w:ascii="Times New Roman CYR" w:hAnsi="Times New Roman CYR" w:cs="Times New Roman CYR"/>
          <w:kern w:val="0"/>
        </w:rPr>
        <w:t>дiяти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власники обладнання та робочих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". Ця нова </w:t>
      </w:r>
      <w:proofErr w:type="spellStart"/>
      <w:r>
        <w:rPr>
          <w:rFonts w:ascii="Times New Roman CYR" w:hAnsi="Times New Roman CYR" w:cs="Times New Roman CYR"/>
          <w:kern w:val="0"/>
        </w:rPr>
        <w:t>концепцiя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усуненнi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втрат та </w:t>
      </w:r>
      <w:proofErr w:type="spellStart"/>
      <w:r>
        <w:rPr>
          <w:rFonts w:ascii="Times New Roman CYR" w:hAnsi="Times New Roman CYR" w:cs="Times New Roman CYR"/>
          <w:kern w:val="0"/>
        </w:rPr>
        <w:t>дефектiв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залученiсть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оптимiзацiї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94FB84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5CE85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8. </w:t>
      </w:r>
      <w:r>
        <w:rPr>
          <w:rFonts w:ascii="Times New Roman CYR" w:hAnsi="Times New Roman CYR" w:cs="Times New Roman CYR"/>
          <w:kern w:val="0"/>
        </w:rPr>
        <w:tab/>
        <w:t xml:space="preserve">Опис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 </w:t>
      </w:r>
      <w:proofErr w:type="spellStart"/>
      <w:r>
        <w:rPr>
          <w:rFonts w:ascii="Times New Roman CYR" w:hAnsi="Times New Roman CYR" w:cs="Times New Roman CYR"/>
          <w:kern w:val="0"/>
        </w:rPr>
        <w:t>притаманнi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</w:t>
      </w:r>
      <w:r>
        <w:rPr>
          <w:rFonts w:ascii="Times New Roman CYR" w:hAnsi="Times New Roman CYR" w:cs="Times New Roman CYR"/>
          <w:kern w:val="0"/>
        </w:rPr>
        <w:t>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149163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BE5E49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Функцiя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включає в себе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ризиками.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складаються з ринкового ризику (який включає валютний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iнший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ризик), кредитного ризику та ризику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</w:t>
      </w:r>
      <w:proofErr w:type="spellStart"/>
      <w:r>
        <w:rPr>
          <w:rFonts w:ascii="Times New Roman CYR" w:hAnsi="Times New Roman CYR" w:cs="Times New Roman CYR"/>
          <w:kern w:val="0"/>
        </w:rPr>
        <w:t>цiлями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є </w:t>
      </w:r>
      <w:proofErr w:type="spellStart"/>
      <w:r>
        <w:rPr>
          <w:rFonts w:ascii="Times New Roman CYR" w:hAnsi="Times New Roman CYR" w:cs="Times New Roman CYR"/>
          <w:kern w:val="0"/>
        </w:rPr>
        <w:t>мiнiмiзацiя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ними втрат, що досягається за рахунок </w:t>
      </w:r>
      <w:proofErr w:type="spellStart"/>
      <w:r>
        <w:rPr>
          <w:rFonts w:ascii="Times New Roman CYR" w:hAnsi="Times New Roman CYR" w:cs="Times New Roman CYR"/>
          <w:kern w:val="0"/>
        </w:rPr>
        <w:t>постiйного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й нагляду за тим, щоб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перевищувалися. </w:t>
      </w:r>
      <w:proofErr w:type="spellStart"/>
      <w:r>
        <w:rPr>
          <w:rFonts w:ascii="Times New Roman CYR" w:hAnsi="Times New Roman CYR" w:cs="Times New Roman CYR"/>
          <w:kern w:val="0"/>
        </w:rPr>
        <w:t>Упр</w:t>
      </w:r>
      <w:r>
        <w:rPr>
          <w:rFonts w:ascii="Times New Roman CYR" w:hAnsi="Times New Roman CYR" w:cs="Times New Roman CYR"/>
          <w:kern w:val="0"/>
        </w:rPr>
        <w:t>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 має на </w:t>
      </w:r>
      <w:proofErr w:type="spellStart"/>
      <w:r>
        <w:rPr>
          <w:rFonts w:ascii="Times New Roman CYR" w:hAnsi="Times New Roman CYR" w:cs="Times New Roman CYR"/>
          <w:kern w:val="0"/>
        </w:rPr>
        <w:t>метi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 належного </w:t>
      </w:r>
      <w:proofErr w:type="spellStart"/>
      <w:r>
        <w:rPr>
          <w:rFonts w:ascii="Times New Roman CYR" w:hAnsi="Times New Roman CYR" w:cs="Times New Roman CYR"/>
          <w:kern w:val="0"/>
        </w:rPr>
        <w:t>функцiонування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мiнiмiзацiю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D7F5FE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8FF69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kern w:val="0"/>
        </w:rPr>
        <w:t>принципiв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процедур, що охоплюють </w:t>
      </w:r>
      <w:proofErr w:type="spellStart"/>
      <w:r>
        <w:rPr>
          <w:rFonts w:ascii="Times New Roman CYR" w:hAnsi="Times New Roman CYR" w:cs="Times New Roman CYR"/>
          <w:kern w:val="0"/>
        </w:rPr>
        <w:t>окремi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ризики,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валютний ризик, ризик процентної ставки, кредитний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iнвестування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надлишкової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FF3E37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6AE3B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Кредитний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кредитний ризик, який виникає </w:t>
      </w:r>
      <w:proofErr w:type="spellStart"/>
      <w:r>
        <w:rPr>
          <w:rFonts w:ascii="Times New Roman CYR" w:hAnsi="Times New Roman CYR" w:cs="Times New Roman CYR"/>
          <w:kern w:val="0"/>
        </w:rPr>
        <w:t>тодi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коли одна сторона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спричинить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збитки </w:t>
      </w:r>
      <w:proofErr w:type="spellStart"/>
      <w:r>
        <w:rPr>
          <w:rFonts w:ascii="Times New Roman CYR" w:hAnsi="Times New Roman CYR" w:cs="Times New Roman CYR"/>
          <w:kern w:val="0"/>
        </w:rPr>
        <w:t>другiй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сторонi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невиконання взятих на себе зобов'язань. Кредитний ризик виникає в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кредитних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контрагентами,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яких виникають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активи.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кредитного ризику та </w:t>
      </w:r>
      <w:proofErr w:type="spellStart"/>
      <w:r>
        <w:rPr>
          <w:rFonts w:ascii="Times New Roman CYR" w:hAnsi="Times New Roman CYR" w:cs="Times New Roman CYR"/>
          <w:kern w:val="0"/>
        </w:rPr>
        <w:t>класифiкацiї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сумою кредитного ризику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два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</w:p>
    <w:p w14:paraId="21AEAAE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DEA44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внутрiшня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система </w:t>
      </w:r>
      <w:proofErr w:type="spellStart"/>
      <w:r>
        <w:rPr>
          <w:rFonts w:ascii="Times New Roman CYR" w:hAnsi="Times New Roman CYR" w:cs="Times New Roman CYR"/>
          <w:kern w:val="0"/>
        </w:rPr>
        <w:t>рейтингiв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</w:t>
      </w:r>
      <w:proofErr w:type="spellStart"/>
      <w:r>
        <w:rPr>
          <w:rFonts w:ascii="Times New Roman CYR" w:hAnsi="Times New Roman CYR" w:cs="Times New Roman CYR"/>
          <w:kern w:val="0"/>
        </w:rPr>
        <w:t>оцiнка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рейтинговим агентством </w:t>
      </w:r>
      <w:proofErr w:type="spellStart"/>
      <w:r>
        <w:rPr>
          <w:rFonts w:ascii="Times New Roman CYR" w:hAnsi="Times New Roman CYR" w:cs="Times New Roman CYR"/>
          <w:kern w:val="0"/>
        </w:rPr>
        <w:t>Fitch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2C50FB2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BFEC5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Ринковий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вiдкритими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позицiями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валютами, а також процентними активами i зобов'язаннями. </w:t>
      </w:r>
    </w:p>
    <w:p w14:paraId="12D9E7E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A126E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 ризику, що може бути прийнятий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дотримання яких контролюється щоденно. Проте застосування такого </w:t>
      </w:r>
      <w:proofErr w:type="spellStart"/>
      <w:r>
        <w:rPr>
          <w:rFonts w:ascii="Times New Roman CYR" w:hAnsi="Times New Roman CYR" w:cs="Times New Roman CYR"/>
          <w:kern w:val="0"/>
        </w:rPr>
        <w:t>пiдходу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запобiгає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виникненню </w:t>
      </w:r>
      <w:proofErr w:type="spellStart"/>
      <w:r>
        <w:rPr>
          <w:rFonts w:ascii="Times New Roman CYR" w:hAnsi="Times New Roman CYR" w:cs="Times New Roman CYR"/>
          <w:kern w:val="0"/>
        </w:rPr>
        <w:t>збиткiв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межами цих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випадку </w:t>
      </w:r>
      <w:proofErr w:type="spellStart"/>
      <w:r>
        <w:rPr>
          <w:rFonts w:ascii="Times New Roman CYR" w:hAnsi="Times New Roman CYR" w:cs="Times New Roman CYR"/>
          <w:kern w:val="0"/>
        </w:rPr>
        <w:t>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ринкових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D5F7F4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A1D80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Валютний ризик. Валютний ризик для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пов'язаний з монетарними активами та зобов'язаннями, </w:t>
      </w:r>
      <w:proofErr w:type="spellStart"/>
      <w:r>
        <w:rPr>
          <w:rFonts w:ascii="Times New Roman CYR" w:hAnsi="Times New Roman CYR" w:cs="Times New Roman CYR"/>
          <w:kern w:val="0"/>
        </w:rPr>
        <w:lastRenderedPageBreak/>
        <w:t>деномiнованими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iноземних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валютах, а також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загальною </w:t>
      </w:r>
      <w:proofErr w:type="spellStart"/>
      <w:r>
        <w:rPr>
          <w:rFonts w:ascii="Times New Roman CYR" w:hAnsi="Times New Roman CYR" w:cs="Times New Roman CYR"/>
          <w:kern w:val="0"/>
        </w:rPr>
        <w:t>нестабiльною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валютних ринках. Такий ризик виникає у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закупiвель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валютах, </w:t>
      </w:r>
      <w:proofErr w:type="spellStart"/>
      <w:r>
        <w:rPr>
          <w:rFonts w:ascii="Times New Roman CYR" w:hAnsi="Times New Roman CYR" w:cs="Times New Roman CYR"/>
          <w:kern w:val="0"/>
        </w:rPr>
        <w:t>вiдмiнних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впровадило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якою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повинна управляти валютним ризиком стосовно валют, що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ризику окремо по </w:t>
      </w:r>
      <w:proofErr w:type="spellStart"/>
      <w:r>
        <w:rPr>
          <w:rFonts w:ascii="Times New Roman CYR" w:hAnsi="Times New Roman CYR" w:cs="Times New Roman CYR"/>
          <w:kern w:val="0"/>
        </w:rPr>
        <w:t>кожнiй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валютi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та сукупний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ризику.</w:t>
      </w:r>
    </w:p>
    <w:p w14:paraId="62EA32B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A8F8C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Ризик процентної ставки.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ризик у зв'язку з впливом коливань </w:t>
      </w:r>
      <w:proofErr w:type="spellStart"/>
      <w:r>
        <w:rPr>
          <w:rFonts w:ascii="Times New Roman CYR" w:hAnsi="Times New Roman CYR" w:cs="Times New Roman CYR"/>
          <w:kern w:val="0"/>
        </w:rPr>
        <w:t>домiнуючих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ринкової процентної ставки на її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потоки. </w:t>
      </w:r>
    </w:p>
    <w:p w14:paraId="665C3FF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0E822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процентних ставок та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щоденний контроль за дотриманням встановлених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На поточний момент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вiдсоткової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ставки як несуттєвий.</w:t>
      </w:r>
    </w:p>
    <w:p w14:paraId="53A3FE7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564FAA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Вплив </w:t>
      </w:r>
      <w:proofErr w:type="spellStart"/>
      <w:r>
        <w:rPr>
          <w:rFonts w:ascii="Times New Roman CYR" w:hAnsi="Times New Roman CYR" w:cs="Times New Roman CYR"/>
          <w:kern w:val="0"/>
        </w:rPr>
        <w:t>коронавiруса</w:t>
      </w:r>
      <w:proofErr w:type="spellEnd"/>
      <w:r>
        <w:rPr>
          <w:rFonts w:ascii="Times New Roman CYR" w:hAnsi="Times New Roman CYR" w:cs="Times New Roman CYR"/>
          <w:kern w:val="0"/>
        </w:rPr>
        <w:t xml:space="preserve"> (COVID-19). В </w:t>
      </w:r>
      <w:proofErr w:type="spellStart"/>
      <w:r>
        <w:rPr>
          <w:rFonts w:ascii="Times New Roman CYR" w:hAnsi="Times New Roman CYR" w:cs="Times New Roman CYR"/>
          <w:kern w:val="0"/>
        </w:rPr>
        <w:t>першi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мiсяцi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2020 року </w:t>
      </w:r>
      <w:proofErr w:type="spellStart"/>
      <w:r>
        <w:rPr>
          <w:rFonts w:ascii="Times New Roman CYR" w:hAnsi="Times New Roman CYR" w:cs="Times New Roman CYR"/>
          <w:kern w:val="0"/>
        </w:rPr>
        <w:t>коронавiрус</w:t>
      </w:r>
      <w:proofErr w:type="spellEnd"/>
      <w:r>
        <w:rPr>
          <w:rFonts w:ascii="Times New Roman CYR" w:hAnsi="Times New Roman CYR" w:cs="Times New Roman CYR"/>
          <w:kern w:val="0"/>
        </w:rPr>
        <w:t xml:space="preserve"> (COVID-19) поширився по всьому </w:t>
      </w:r>
      <w:proofErr w:type="spellStart"/>
      <w:r>
        <w:rPr>
          <w:rFonts w:ascii="Times New Roman CYR" w:hAnsi="Times New Roman CYR" w:cs="Times New Roman CYR"/>
          <w:kern w:val="0"/>
        </w:rPr>
        <w:t>свiту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i його негативний вплив посилився. Хоча на дату випуску </w:t>
      </w:r>
      <w:proofErr w:type="spellStart"/>
      <w:r>
        <w:rPr>
          <w:rFonts w:ascii="Times New Roman CYR" w:hAnsi="Times New Roman CYR" w:cs="Times New Roman CYR"/>
          <w:kern w:val="0"/>
        </w:rPr>
        <w:t>цiєї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бухгалтерської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все ще розвивається, до </w:t>
      </w:r>
      <w:proofErr w:type="spellStart"/>
      <w:r>
        <w:rPr>
          <w:rFonts w:ascii="Times New Roman CYR" w:hAnsi="Times New Roman CYR" w:cs="Times New Roman CYR"/>
          <w:kern w:val="0"/>
        </w:rPr>
        <w:t>теперiшнього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моменту </w:t>
      </w:r>
      <w:proofErr w:type="spellStart"/>
      <w:r>
        <w:rPr>
          <w:rFonts w:ascii="Times New Roman CYR" w:hAnsi="Times New Roman CYR" w:cs="Times New Roman CYR"/>
          <w:kern w:val="0"/>
        </w:rPr>
        <w:t>вiдсутнiй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вiдчутний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 </w:t>
      </w:r>
      <w:proofErr w:type="spellStart"/>
      <w:r>
        <w:rPr>
          <w:rFonts w:ascii="Times New Roman CYR" w:hAnsi="Times New Roman CYR" w:cs="Times New Roman CYR"/>
          <w:kern w:val="0"/>
        </w:rPr>
        <w:t>коронавiрусу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(COVID-19) на </w:t>
      </w:r>
      <w:proofErr w:type="spellStart"/>
      <w:r>
        <w:rPr>
          <w:rFonts w:ascii="Times New Roman CYR" w:hAnsi="Times New Roman CYR" w:cs="Times New Roman CYR"/>
          <w:kern w:val="0"/>
        </w:rPr>
        <w:t>безперервнiсть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DF0F56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03E36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Впродовж 2023 року </w:t>
      </w:r>
      <w:proofErr w:type="spellStart"/>
      <w:r>
        <w:rPr>
          <w:rFonts w:ascii="Times New Roman CYR" w:hAnsi="Times New Roman CYR" w:cs="Times New Roman CYR"/>
          <w:kern w:val="0"/>
        </w:rPr>
        <w:t>економiка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вiдновлювалася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</w:t>
      </w:r>
      <w:proofErr w:type="spellStart"/>
      <w:r>
        <w:rPr>
          <w:rFonts w:ascii="Times New Roman CYR" w:hAnsi="Times New Roman CYR" w:cs="Times New Roman CYR"/>
          <w:kern w:val="0"/>
        </w:rPr>
        <w:t>високiй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адаптивностi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населення до умов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м'якiй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фiскальнiй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пiдтримувалася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масштабним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прогнозами, незважаючи на </w:t>
      </w:r>
      <w:proofErr w:type="spellStart"/>
      <w:r>
        <w:rPr>
          <w:rFonts w:ascii="Times New Roman CYR" w:hAnsi="Times New Roman CYR" w:cs="Times New Roman CYR"/>
          <w:kern w:val="0"/>
        </w:rPr>
        <w:t>вiйну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поступове </w:t>
      </w:r>
      <w:proofErr w:type="spellStart"/>
      <w:r>
        <w:rPr>
          <w:rFonts w:ascii="Times New Roman CYR" w:hAnsi="Times New Roman CYR" w:cs="Times New Roman CYR"/>
          <w:kern w:val="0"/>
        </w:rPr>
        <w:t>економiчне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продовжуватиметься. Зокрема, 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реальний ВВП може зрости на 3,6%, </w:t>
      </w:r>
      <w:proofErr w:type="spellStart"/>
      <w:r>
        <w:rPr>
          <w:rFonts w:ascii="Times New Roman CYR" w:hAnsi="Times New Roman CYR" w:cs="Times New Roman CYR"/>
          <w:kern w:val="0"/>
        </w:rPr>
        <w:t>передусiм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збереженню висок</w:t>
      </w:r>
      <w:r>
        <w:rPr>
          <w:rFonts w:ascii="Times New Roman CYR" w:hAnsi="Times New Roman CYR" w:cs="Times New Roman CYR"/>
          <w:kern w:val="0"/>
        </w:rPr>
        <w:t xml:space="preserve">их бюджетних витрат на </w:t>
      </w:r>
      <w:proofErr w:type="spellStart"/>
      <w:r>
        <w:rPr>
          <w:rFonts w:ascii="Times New Roman CYR" w:hAnsi="Times New Roman CYR" w:cs="Times New Roman CYR"/>
          <w:kern w:val="0"/>
        </w:rPr>
        <w:t>тлi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kern w:val="0"/>
        </w:rPr>
        <w:t>очiкуваних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на достатньому </w:t>
      </w:r>
      <w:proofErr w:type="spellStart"/>
      <w:r>
        <w:rPr>
          <w:rFonts w:ascii="Times New Roman CYR" w:hAnsi="Times New Roman CYR" w:cs="Times New Roman CYR"/>
          <w:kern w:val="0"/>
        </w:rPr>
        <w:t>рiвнi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0380F4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1B00D3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Однак, продовження активної фази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матиме </w:t>
      </w:r>
      <w:proofErr w:type="spellStart"/>
      <w:r>
        <w:rPr>
          <w:rFonts w:ascii="Times New Roman CYR" w:hAnsi="Times New Roman CYR" w:cs="Times New Roman CYR"/>
          <w:kern w:val="0"/>
        </w:rPr>
        <w:t>безпосереднiй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 на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України.</w:t>
      </w:r>
    </w:p>
    <w:p w14:paraId="49F79D6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B5EF2A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Таким чином, ризики для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 i потреби в </w:t>
      </w:r>
      <w:proofErr w:type="spellStart"/>
      <w:r>
        <w:rPr>
          <w:rFonts w:ascii="Times New Roman CYR" w:hAnsi="Times New Roman CYR" w:cs="Times New Roman CYR"/>
          <w:kern w:val="0"/>
        </w:rPr>
        <w:t>мiжнароднiй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допомозi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залишаються суттєвими. Основним припущенням є </w:t>
      </w:r>
      <w:proofErr w:type="spellStart"/>
      <w:r>
        <w:rPr>
          <w:rFonts w:ascii="Times New Roman CYR" w:hAnsi="Times New Roman CYR" w:cs="Times New Roman CYR"/>
          <w:kern w:val="0"/>
        </w:rPr>
        <w:t>вiдчутне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зниження високих безпекових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2025 року. Довше збереження високих безпекових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негативно впливатиме на </w:t>
      </w:r>
      <w:proofErr w:type="spellStart"/>
      <w:r>
        <w:rPr>
          <w:rFonts w:ascii="Times New Roman CYR" w:hAnsi="Times New Roman CYR" w:cs="Times New Roman CYR"/>
          <w:kern w:val="0"/>
        </w:rPr>
        <w:t>дiловi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споживчi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настрої, </w:t>
      </w:r>
      <w:proofErr w:type="spellStart"/>
      <w:r>
        <w:rPr>
          <w:rFonts w:ascii="Times New Roman CYR" w:hAnsi="Times New Roman CYR" w:cs="Times New Roman CYR"/>
          <w:kern w:val="0"/>
        </w:rPr>
        <w:t>курсовi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iнфляцiйнi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очiкування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Це також посилюватиме тиск на </w:t>
      </w:r>
      <w:proofErr w:type="spellStart"/>
      <w:r>
        <w:rPr>
          <w:rFonts w:ascii="Times New Roman CYR" w:hAnsi="Times New Roman CYR" w:cs="Times New Roman CYR"/>
          <w:kern w:val="0"/>
        </w:rPr>
        <w:t>державнi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поглиблюватиме проблеми на ринку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такого </w:t>
      </w:r>
      <w:proofErr w:type="spellStart"/>
      <w:r>
        <w:rPr>
          <w:rFonts w:ascii="Times New Roman CYR" w:hAnsi="Times New Roman CYR" w:cs="Times New Roman CYR"/>
          <w:kern w:val="0"/>
        </w:rPr>
        <w:t>сценарiю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потенцiал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буде меншим, а </w:t>
      </w:r>
      <w:proofErr w:type="spellStart"/>
      <w:r>
        <w:rPr>
          <w:rFonts w:ascii="Times New Roman CYR" w:hAnsi="Times New Roman CYR" w:cs="Times New Roman CYR"/>
          <w:kern w:val="0"/>
        </w:rPr>
        <w:t>iнфляцiйний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тиск - вищим,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очiкується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зараз.</w:t>
      </w:r>
    </w:p>
    <w:p w14:paraId="4490CAC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1BF749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8. </w:t>
      </w: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kern w:val="0"/>
        </w:rPr>
        <w:t>iстотних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факторiв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в майбутньому).</w:t>
      </w:r>
    </w:p>
    <w:p w14:paraId="28E9290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D7359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спрямована на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операцiйної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умовах значної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спричиненої </w:t>
      </w:r>
      <w:proofErr w:type="spellStart"/>
      <w:r>
        <w:rPr>
          <w:rFonts w:ascii="Times New Roman CYR" w:hAnsi="Times New Roman CYR" w:cs="Times New Roman CYR"/>
          <w:kern w:val="0"/>
        </w:rPr>
        <w:t>вiйськовою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Вона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безперервностi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стабiльностi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експортних можливостей.</w:t>
      </w:r>
    </w:p>
    <w:p w14:paraId="423039C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2633A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</w:t>
      </w:r>
      <w:proofErr w:type="spellStart"/>
      <w:r>
        <w:rPr>
          <w:rFonts w:ascii="Times New Roman CYR" w:hAnsi="Times New Roman CYR" w:cs="Times New Roman CYR"/>
          <w:kern w:val="0"/>
        </w:rPr>
        <w:t>Стратегiчнi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напрямки:</w:t>
      </w:r>
    </w:p>
    <w:p w14:paraId="07997B9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6283B5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Виробництво: Нарощування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шоколаднiй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задоволення як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попиту, так i розширення експорту. В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передбачається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0790B0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A94C5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стан: Залучення </w:t>
      </w:r>
      <w:proofErr w:type="spellStart"/>
      <w:r>
        <w:rPr>
          <w:rFonts w:ascii="Times New Roman CYR" w:hAnsi="Times New Roman CYR" w:cs="Times New Roman CYR"/>
          <w:kern w:val="0"/>
        </w:rPr>
        <w:t>кредитiв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позик для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оборотного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Ключовою є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материнської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Mondel?z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зацiкавлена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стабiльнiй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роботi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готова надавати допомогу.</w:t>
      </w:r>
    </w:p>
    <w:p w14:paraId="6FE240A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5D7368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Iстотнi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впливу:</w:t>
      </w:r>
    </w:p>
    <w:p w14:paraId="3C5406F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9B88A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Головним фактором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розвиток </w:t>
      </w:r>
      <w:proofErr w:type="spellStart"/>
      <w:r>
        <w:rPr>
          <w:rFonts w:ascii="Times New Roman CYR" w:hAnsi="Times New Roman CYR" w:cs="Times New Roman CYR"/>
          <w:kern w:val="0"/>
        </w:rPr>
        <w:t>вiйськової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тривалiсть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iнтенсивнiсть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географiчнi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розглядає три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2FD6F3A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4DCD9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  <w:r>
        <w:rPr>
          <w:rFonts w:ascii="Times New Roman CYR" w:hAnsi="Times New Roman CYR" w:cs="Times New Roman CYR"/>
          <w:kern w:val="0"/>
        </w:rPr>
        <w:tab/>
        <w:t xml:space="preserve">Базовий: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 без суттєвих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iнтенсивного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повернення населення. </w:t>
      </w:r>
      <w:proofErr w:type="spellStart"/>
      <w:r>
        <w:rPr>
          <w:rFonts w:ascii="Times New Roman CYR" w:hAnsi="Times New Roman CYR" w:cs="Times New Roman CYR"/>
          <w:kern w:val="0"/>
        </w:rPr>
        <w:t>Зберiгається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можливiсть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експорту.</w:t>
      </w:r>
    </w:p>
    <w:p w14:paraId="17D5131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4A2F2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Оптимiстичний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закiнчується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Україна повертає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населення активно повертається, споживання зростає до довоєнного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покращується </w:t>
      </w:r>
      <w:proofErr w:type="spellStart"/>
      <w:r>
        <w:rPr>
          <w:rFonts w:ascii="Times New Roman CYR" w:hAnsi="Times New Roman CYR" w:cs="Times New Roman CYR"/>
          <w:kern w:val="0"/>
        </w:rPr>
        <w:t>логiстика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експорт.</w:t>
      </w:r>
    </w:p>
    <w:p w14:paraId="0CFF9DD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556530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  <w:r>
        <w:rPr>
          <w:rFonts w:ascii="Times New Roman CYR" w:hAnsi="Times New Roman CYR" w:cs="Times New Roman CYR"/>
          <w:kern w:val="0"/>
        </w:rPr>
        <w:tab/>
        <w:t>Негативний (</w:t>
      </w:r>
      <w:proofErr w:type="spellStart"/>
      <w:r>
        <w:rPr>
          <w:rFonts w:ascii="Times New Roman CYR" w:hAnsi="Times New Roman CYR" w:cs="Times New Roman CYR"/>
          <w:kern w:val="0"/>
        </w:rPr>
        <w:t>малоймовiрний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): Значна </w:t>
      </w:r>
      <w:proofErr w:type="spellStart"/>
      <w:r>
        <w:rPr>
          <w:rFonts w:ascii="Times New Roman CYR" w:hAnsi="Times New Roman CYR" w:cs="Times New Roman CYR"/>
          <w:kern w:val="0"/>
        </w:rPr>
        <w:t>ескалацiя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суттєве скорочення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вiдтiк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</w:t>
      </w:r>
    </w:p>
    <w:p w14:paraId="1BBC60A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D3CA9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Додатковi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включають: </w:t>
      </w:r>
      <w:proofErr w:type="spellStart"/>
      <w:r>
        <w:rPr>
          <w:rFonts w:ascii="Times New Roman CYR" w:hAnsi="Times New Roman CYR" w:cs="Times New Roman CYR"/>
          <w:kern w:val="0"/>
        </w:rPr>
        <w:t>демографiчнi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(повернення населення), </w:t>
      </w:r>
      <w:proofErr w:type="spellStart"/>
      <w:r>
        <w:rPr>
          <w:rFonts w:ascii="Times New Roman CYR" w:hAnsi="Times New Roman CYR" w:cs="Times New Roman CYR"/>
          <w:kern w:val="0"/>
        </w:rPr>
        <w:t>мiжнародна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</w:t>
      </w:r>
      <w:proofErr w:type="spellStart"/>
      <w:r>
        <w:rPr>
          <w:rFonts w:ascii="Times New Roman CYR" w:hAnsi="Times New Roman CYR" w:cs="Times New Roman CYR"/>
          <w:kern w:val="0"/>
        </w:rPr>
        <w:t>економiчнi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(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курси валют, </w:t>
      </w:r>
      <w:proofErr w:type="spellStart"/>
      <w:r>
        <w:rPr>
          <w:rFonts w:ascii="Times New Roman CYR" w:hAnsi="Times New Roman CYR" w:cs="Times New Roman CYR"/>
          <w:kern w:val="0"/>
        </w:rPr>
        <w:t>платоспроможнiсть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ринку) та </w:t>
      </w:r>
      <w:proofErr w:type="spellStart"/>
      <w:r>
        <w:rPr>
          <w:rFonts w:ascii="Times New Roman CYR" w:hAnsi="Times New Roman CYR" w:cs="Times New Roman CYR"/>
          <w:kern w:val="0"/>
        </w:rPr>
        <w:t>можливостi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логiстики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експорту.</w:t>
      </w:r>
    </w:p>
    <w:p w14:paraId="6C0FF55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B441FC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значну </w:t>
      </w:r>
      <w:proofErr w:type="spellStart"/>
      <w:r>
        <w:rPr>
          <w:rFonts w:ascii="Times New Roman CYR" w:hAnsi="Times New Roman CYR" w:cs="Times New Roman CYR"/>
          <w:kern w:val="0"/>
        </w:rPr>
        <w:t>невизначенiсть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вживає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мiнiмiзацiї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вважає припущення про </w:t>
      </w:r>
      <w:proofErr w:type="spellStart"/>
      <w:r>
        <w:rPr>
          <w:rFonts w:ascii="Times New Roman CYR" w:hAnsi="Times New Roman CYR" w:cs="Times New Roman CYR"/>
          <w:kern w:val="0"/>
        </w:rPr>
        <w:t>безперервнiсть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завдяки власному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пiдтримцi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Mondel?z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F8454B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B38DA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9. 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вiдчуження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kern w:val="0"/>
        </w:rPr>
        <w:t>суттєвi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D4E4C4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D24A3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ab/>
        <w:t xml:space="preserve">Загалом, основними придбаннями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виробничого обладнання </w:t>
      </w:r>
      <w:proofErr w:type="spellStart"/>
      <w:r>
        <w:rPr>
          <w:rFonts w:ascii="Times New Roman CYR" w:hAnsi="Times New Roman CYR" w:cs="Times New Roman CYR"/>
          <w:kern w:val="0"/>
        </w:rPr>
        <w:t>рiзного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профiлю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спрямована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 </w:t>
      </w:r>
      <w:proofErr w:type="spellStart"/>
      <w:r>
        <w:rPr>
          <w:rFonts w:ascii="Times New Roman CYR" w:hAnsi="Times New Roman CYR" w:cs="Times New Roman CYR"/>
          <w:kern w:val="0"/>
        </w:rPr>
        <w:t>т.ч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проведення </w:t>
      </w:r>
      <w:proofErr w:type="spellStart"/>
      <w:r>
        <w:rPr>
          <w:rFonts w:ascii="Times New Roman CYR" w:hAnsi="Times New Roman CYR" w:cs="Times New Roman CYR"/>
          <w:kern w:val="0"/>
        </w:rPr>
        <w:t>ремонтiв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було </w:t>
      </w:r>
      <w:proofErr w:type="spellStart"/>
      <w:r>
        <w:rPr>
          <w:rFonts w:ascii="Times New Roman CYR" w:hAnsi="Times New Roman CYR" w:cs="Times New Roman CYR"/>
          <w:kern w:val="0"/>
        </w:rPr>
        <w:t>здiйснено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установки, що </w:t>
      </w:r>
      <w:proofErr w:type="spellStart"/>
      <w:r>
        <w:rPr>
          <w:rFonts w:ascii="Times New Roman CYR" w:hAnsi="Times New Roman CYR" w:cs="Times New Roman CYR"/>
          <w:kern w:val="0"/>
        </w:rPr>
        <w:t>свiдчить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виробництва. Значних </w:t>
      </w:r>
      <w:proofErr w:type="spellStart"/>
      <w:r>
        <w:rPr>
          <w:rFonts w:ascii="Times New Roman CYR" w:hAnsi="Times New Roman CYR" w:cs="Times New Roman CYR"/>
          <w:kern w:val="0"/>
        </w:rPr>
        <w:t>вiдчужень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було.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було залучено до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- ТОВ "ЧIПСИ ЛЮКС" - додаткового вкладу Товариства у </w:t>
      </w:r>
      <w:proofErr w:type="spellStart"/>
      <w:r>
        <w:rPr>
          <w:rFonts w:ascii="Times New Roman CYR" w:hAnsi="Times New Roman CYR" w:cs="Times New Roman CYR"/>
          <w:kern w:val="0"/>
        </w:rPr>
        <w:t>виглядi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грошового внеску, що є </w:t>
      </w:r>
      <w:proofErr w:type="spellStart"/>
      <w:r>
        <w:rPr>
          <w:rFonts w:ascii="Times New Roman CYR" w:hAnsi="Times New Roman CYR" w:cs="Times New Roman CYR"/>
          <w:kern w:val="0"/>
        </w:rPr>
        <w:t>iнвестицi</w:t>
      </w:r>
      <w:r>
        <w:rPr>
          <w:rFonts w:ascii="Times New Roman CYR" w:hAnsi="Times New Roman CYR" w:cs="Times New Roman CYR"/>
          <w:kern w:val="0"/>
        </w:rPr>
        <w:t>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в </w:t>
      </w:r>
      <w:proofErr w:type="spellStart"/>
      <w:r>
        <w:rPr>
          <w:rFonts w:ascii="Times New Roman CYR" w:hAnsi="Times New Roman CYR" w:cs="Times New Roman CYR"/>
          <w:kern w:val="0"/>
        </w:rPr>
        <w:t>дочiрню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175FFD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E3B49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10.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5894D40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963CE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плани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kern w:val="0"/>
        </w:rPr>
        <w:t>планiв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суми </w:t>
      </w:r>
      <w:proofErr w:type="spellStart"/>
      <w:r>
        <w:rPr>
          <w:rFonts w:ascii="Times New Roman CYR" w:hAnsi="Times New Roman CYR" w:cs="Times New Roman CYR"/>
          <w:kern w:val="0"/>
        </w:rPr>
        <w:t>видаткiв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прогнознi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kern w:val="0"/>
        </w:rPr>
        <w:t>закiнчення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очiкуване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пiсля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завершення.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розташованi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Сумськiй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областi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EAC0EA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9BB5CF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Юридична адреса та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 вул. Набережна 28А, м. Тростянець, Сумська область, Україна.</w:t>
      </w:r>
    </w:p>
    <w:p w14:paraId="13E91A4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A1433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повнiстю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забезпечено власними основними засобами (ОЗ), включно з орендованими об'єктами (</w:t>
      </w:r>
      <w:proofErr w:type="spellStart"/>
      <w:r>
        <w:rPr>
          <w:rFonts w:ascii="Times New Roman CYR" w:hAnsi="Times New Roman CYR" w:cs="Times New Roman CYR"/>
          <w:kern w:val="0"/>
        </w:rPr>
        <w:t>автомобiлi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належним чином.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ОЗ, що виходять за рамки звичайної господарської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, окремими договорами не проводилося.</w:t>
      </w:r>
    </w:p>
    <w:p w14:paraId="759CB51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7DC86B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рахунку 103 "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споруди", </w:t>
      </w:r>
      <w:proofErr w:type="spellStart"/>
      <w:r>
        <w:rPr>
          <w:rFonts w:ascii="Times New Roman CYR" w:hAnsi="Times New Roman CYR" w:cs="Times New Roman CYR"/>
          <w:kern w:val="0"/>
        </w:rPr>
        <w:t>видiлено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0229772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CC9DA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</w:t>
      </w:r>
    </w:p>
    <w:p w14:paraId="43C9205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5EB2A3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Адмiнiстративна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будiвля</w:t>
      </w:r>
      <w:proofErr w:type="spellEnd"/>
    </w:p>
    <w:p w14:paraId="79BFC23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89CAC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Iнженернi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комунiкацiї</w:t>
      </w:r>
      <w:proofErr w:type="spellEnd"/>
    </w:p>
    <w:p w14:paraId="5D364E8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6F570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Складськi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</w:p>
    <w:p w14:paraId="556A740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F2B54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Благоустрiй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</w:p>
    <w:p w14:paraId="4D21DC4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70C8E8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зазначенi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знаходяться на </w:t>
      </w:r>
      <w:proofErr w:type="spellStart"/>
      <w:r>
        <w:rPr>
          <w:rFonts w:ascii="Times New Roman CYR" w:hAnsi="Times New Roman CYR" w:cs="Times New Roman CYR"/>
          <w:kern w:val="0"/>
        </w:rPr>
        <w:t>правi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27C37DE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C1994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генерального плану:</w:t>
      </w:r>
    </w:p>
    <w:p w14:paraId="4B21FF8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54A38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Головний виробничий корпус</w:t>
      </w:r>
    </w:p>
    <w:p w14:paraId="34114DF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E8453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Корпус пакування кави</w:t>
      </w:r>
    </w:p>
    <w:p w14:paraId="67B3EB9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625B9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Блок </w:t>
      </w:r>
      <w:proofErr w:type="spellStart"/>
      <w:r>
        <w:rPr>
          <w:rFonts w:ascii="Times New Roman CYR" w:hAnsi="Times New Roman CYR" w:cs="Times New Roman CYR"/>
          <w:kern w:val="0"/>
        </w:rPr>
        <w:t>складiв</w:t>
      </w:r>
      <w:proofErr w:type="spellEnd"/>
    </w:p>
    <w:p w14:paraId="6461B31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20220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АПК ГВК</w:t>
      </w:r>
    </w:p>
    <w:p w14:paraId="52C6CBA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8070D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Енергоблок</w:t>
      </w:r>
    </w:p>
    <w:p w14:paraId="6D76668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49767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Блок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примiщень</w:t>
      </w:r>
      <w:proofErr w:type="spellEnd"/>
    </w:p>
    <w:p w14:paraId="07523FB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6442B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Корпус печива</w:t>
      </w:r>
    </w:p>
    <w:p w14:paraId="16619AB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7925B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</w:t>
      </w:r>
      <w:proofErr w:type="spellStart"/>
      <w:r>
        <w:rPr>
          <w:rFonts w:ascii="Times New Roman CYR" w:hAnsi="Times New Roman CYR" w:cs="Times New Roman CYR"/>
          <w:kern w:val="0"/>
        </w:rPr>
        <w:t>зареєстрованi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внесено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реєстру </w:t>
      </w:r>
      <w:proofErr w:type="spellStart"/>
      <w:r>
        <w:rPr>
          <w:rFonts w:ascii="Times New Roman CYR" w:hAnsi="Times New Roman CYR" w:cs="Times New Roman CYR"/>
          <w:kern w:val="0"/>
        </w:rPr>
        <w:t>Держпродспоживслужби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номером r-UA-18-16-214.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завантаження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замовлень, проте детальна статистика щодо ступеня використання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ведеться.</w:t>
      </w:r>
    </w:p>
    <w:p w14:paraId="77A9938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8DBA5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постiйнiй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модернiзацiю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їхнiх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отримання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вигод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Особливо значним </w:t>
      </w:r>
      <w:proofErr w:type="spellStart"/>
      <w:r>
        <w:rPr>
          <w:rFonts w:ascii="Times New Roman CYR" w:hAnsi="Times New Roman CYR" w:cs="Times New Roman CYR"/>
          <w:kern w:val="0"/>
        </w:rPr>
        <w:t>проектом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вiдбудова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цеху, яка триває з 2022 року.</w:t>
      </w:r>
    </w:p>
    <w:p w14:paraId="3B33B2F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966840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процеси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</w:t>
      </w:r>
      <w:proofErr w:type="spellStart"/>
      <w:r>
        <w:rPr>
          <w:rFonts w:ascii="Times New Roman CYR" w:hAnsi="Times New Roman CYR" w:cs="Times New Roman CYR"/>
          <w:kern w:val="0"/>
        </w:rPr>
        <w:t>вiдповiдають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практикам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сталого розвитку, а система </w:t>
      </w:r>
      <w:proofErr w:type="spellStart"/>
      <w:r>
        <w:rPr>
          <w:rFonts w:ascii="Times New Roman CYR" w:hAnsi="Times New Roman CYR" w:cs="Times New Roman CYR"/>
          <w:kern w:val="0"/>
        </w:rPr>
        <w:t>екологiчного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менеджменту, створена на </w:t>
      </w:r>
      <w:proofErr w:type="spellStart"/>
      <w:r>
        <w:rPr>
          <w:rFonts w:ascii="Times New Roman CYR" w:hAnsi="Times New Roman CYR" w:cs="Times New Roman CYR"/>
          <w:kern w:val="0"/>
        </w:rPr>
        <w:t>пiдприємствi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забезпечує системний </w:t>
      </w:r>
      <w:proofErr w:type="spellStart"/>
      <w:r>
        <w:rPr>
          <w:rFonts w:ascii="Times New Roman CYR" w:hAnsi="Times New Roman CYR" w:cs="Times New Roman CYR"/>
          <w:kern w:val="0"/>
        </w:rPr>
        <w:t>пiдхiд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процесу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впливiв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наколишнє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середовище.</w:t>
      </w:r>
    </w:p>
    <w:p w14:paraId="7CE2EA0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38522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Вiдповiдальне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контрольованим.</w:t>
      </w:r>
    </w:p>
    <w:p w14:paraId="13B46CB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BBC4C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(води, природного газу) та зменшення впливу на навколишнє природнє середовище (утворення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СО2) переглядаються щороку.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аспекти та впливи на навколишнє середовище переглядаються </w:t>
      </w:r>
      <w:proofErr w:type="spellStart"/>
      <w:r>
        <w:rPr>
          <w:rFonts w:ascii="Times New Roman CYR" w:hAnsi="Times New Roman CYR" w:cs="Times New Roman CYR"/>
          <w:kern w:val="0"/>
        </w:rPr>
        <w:t>щорiчно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якщо </w:t>
      </w:r>
      <w:proofErr w:type="spellStart"/>
      <w:r>
        <w:rPr>
          <w:rFonts w:ascii="Times New Roman CYR" w:hAnsi="Times New Roman CYR" w:cs="Times New Roman CYR"/>
          <w:kern w:val="0"/>
        </w:rPr>
        <w:t>вiдбуваються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процесах виробництва.</w:t>
      </w:r>
    </w:p>
    <w:p w14:paraId="3D7902C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6B4E4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</w:t>
      </w:r>
      <w:proofErr w:type="spellStart"/>
      <w:r>
        <w:rPr>
          <w:rFonts w:ascii="Times New Roman CYR" w:hAnsi="Times New Roman CYR" w:cs="Times New Roman CYR"/>
          <w:kern w:val="0"/>
        </w:rPr>
        <w:t>вiйськовий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запроваджений в </w:t>
      </w:r>
      <w:proofErr w:type="spellStart"/>
      <w:r>
        <w:rPr>
          <w:rFonts w:ascii="Times New Roman CYR" w:hAnsi="Times New Roman CYR" w:cs="Times New Roman CYR"/>
          <w:kern w:val="0"/>
        </w:rPr>
        <w:t>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зв'язку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значними руйнуваннями, що зазнав корпус виробництва печива,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працює в рамках  законодавства, дотримуючись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вимог. </w:t>
      </w:r>
      <w:proofErr w:type="spellStart"/>
      <w:r>
        <w:rPr>
          <w:rFonts w:ascii="Times New Roman CYR" w:hAnsi="Times New Roman CYR" w:cs="Times New Roman CYR"/>
          <w:kern w:val="0"/>
        </w:rPr>
        <w:t>Данi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 споживанню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вiдображають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роботу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тривала </w:t>
      </w:r>
      <w:proofErr w:type="spellStart"/>
      <w:r>
        <w:rPr>
          <w:rFonts w:ascii="Times New Roman CYR" w:hAnsi="Times New Roman CYR" w:cs="Times New Roman CYR"/>
          <w:kern w:val="0"/>
        </w:rPr>
        <w:t>вiдбудова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складських </w:t>
      </w:r>
      <w:proofErr w:type="spellStart"/>
      <w:r>
        <w:rPr>
          <w:rFonts w:ascii="Times New Roman CYR" w:hAnsi="Times New Roman CYR" w:cs="Times New Roman CYR"/>
          <w:kern w:val="0"/>
        </w:rPr>
        <w:t>примiщень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корпусу, </w:t>
      </w:r>
      <w:proofErr w:type="spellStart"/>
      <w:r>
        <w:rPr>
          <w:rFonts w:ascii="Times New Roman CYR" w:hAnsi="Times New Roman CYR" w:cs="Times New Roman CYR"/>
          <w:kern w:val="0"/>
        </w:rPr>
        <w:t>ремонтнi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роботи пошкодженого обладнання, запуск на наладка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3DA6BB0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62E9F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впроваджено систему сортування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дозволяє значно </w:t>
      </w:r>
      <w:proofErr w:type="spellStart"/>
      <w:r>
        <w:rPr>
          <w:rFonts w:ascii="Times New Roman CYR" w:hAnsi="Times New Roman CYR" w:cs="Times New Roman CYR"/>
          <w:kern w:val="0"/>
        </w:rPr>
        <w:t>збiльшити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передачi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переробку та повторне використання (</w:t>
      </w:r>
      <w:proofErr w:type="spellStart"/>
      <w:r>
        <w:rPr>
          <w:rFonts w:ascii="Times New Roman CYR" w:hAnsi="Times New Roman CYR" w:cs="Times New Roman CYR"/>
          <w:kern w:val="0"/>
        </w:rPr>
        <w:t>папiр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картон, </w:t>
      </w:r>
      <w:proofErr w:type="spellStart"/>
      <w:r>
        <w:rPr>
          <w:rFonts w:ascii="Times New Roman CYR" w:hAnsi="Times New Roman CYR" w:cs="Times New Roman CYR"/>
          <w:kern w:val="0"/>
        </w:rPr>
        <w:t>полiетилен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використана тара тощо). 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зосереджується на можливостях повторного використання або переробки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працюючи над </w:t>
      </w:r>
      <w:proofErr w:type="spellStart"/>
      <w:r>
        <w:rPr>
          <w:rFonts w:ascii="Times New Roman CYR" w:hAnsi="Times New Roman CYR" w:cs="Times New Roman CYR"/>
          <w:kern w:val="0"/>
        </w:rPr>
        <w:t>амбiтною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досягти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&lt;1%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стати </w:t>
      </w:r>
      <w:proofErr w:type="spellStart"/>
      <w:r>
        <w:rPr>
          <w:rFonts w:ascii="Times New Roman CYR" w:hAnsi="Times New Roman CYR" w:cs="Times New Roman CYR"/>
          <w:kern w:val="0"/>
        </w:rPr>
        <w:t>Zero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Landfill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фабрикою. Але завдяки принципам сортування, </w:t>
      </w:r>
      <w:proofErr w:type="spellStart"/>
      <w:r>
        <w:rPr>
          <w:rFonts w:ascii="Times New Roman CYR" w:hAnsi="Times New Roman CYR" w:cs="Times New Roman CYR"/>
          <w:kern w:val="0"/>
        </w:rPr>
        <w:t>бiльшiсть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передаються на переробку та пов</w:t>
      </w:r>
      <w:r>
        <w:rPr>
          <w:rFonts w:ascii="Times New Roman CYR" w:hAnsi="Times New Roman CYR" w:cs="Times New Roman CYR"/>
          <w:kern w:val="0"/>
        </w:rPr>
        <w:t xml:space="preserve">торне використання. Активно проводить пошук </w:t>
      </w:r>
      <w:proofErr w:type="spellStart"/>
      <w:r>
        <w:rPr>
          <w:rFonts w:ascii="Times New Roman CYR" w:hAnsi="Times New Roman CYR" w:cs="Times New Roman CYR"/>
          <w:kern w:val="0"/>
        </w:rPr>
        <w:t>покупцiв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нових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вже </w:t>
      </w:r>
      <w:proofErr w:type="spellStart"/>
      <w:r>
        <w:rPr>
          <w:rFonts w:ascii="Times New Roman CYR" w:hAnsi="Times New Roman CYR" w:cs="Times New Roman CYR"/>
          <w:kern w:val="0"/>
        </w:rPr>
        <w:t>iснуючих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щоб не допускати захоронення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ТПВ.</w:t>
      </w:r>
    </w:p>
    <w:p w14:paraId="2DB5A4E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C852B4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Використання води для виробничих та побутових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</w:t>
      </w:r>
      <w:proofErr w:type="spellStart"/>
      <w:r>
        <w:rPr>
          <w:rFonts w:ascii="Times New Roman CYR" w:hAnsi="Times New Roman CYR" w:cs="Times New Roman CYR"/>
          <w:kern w:val="0"/>
        </w:rPr>
        <w:t>спецводокористування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спецiального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користування надрами. З метою </w:t>
      </w:r>
      <w:proofErr w:type="spellStart"/>
      <w:r>
        <w:rPr>
          <w:rFonts w:ascii="Times New Roman CYR" w:hAnsi="Times New Roman CYR" w:cs="Times New Roman CYR"/>
          <w:kern w:val="0"/>
        </w:rPr>
        <w:t>економiї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використовується система оборотного водоспоживання та замкнутого циклу.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збудованi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споруди попередньої очистки промислових </w:t>
      </w:r>
      <w:proofErr w:type="spellStart"/>
      <w:r>
        <w:rPr>
          <w:rFonts w:ascii="Times New Roman CYR" w:hAnsi="Times New Roman CYR" w:cs="Times New Roman CYR"/>
          <w:kern w:val="0"/>
        </w:rPr>
        <w:t>стокiв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забезпечення очищення </w:t>
      </w:r>
      <w:proofErr w:type="spellStart"/>
      <w:r>
        <w:rPr>
          <w:rFonts w:ascii="Times New Roman CYR" w:hAnsi="Times New Roman CYR" w:cs="Times New Roman CYR"/>
          <w:kern w:val="0"/>
        </w:rPr>
        <w:t>стiчних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 та приведення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вiдповiднiсть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чинного законодавства. </w:t>
      </w:r>
    </w:p>
    <w:p w14:paraId="0BD952E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4F20A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Викиди забруднюючих речовин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викиди забруднюючих речовин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стацiонарними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джерелами. З метою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провела </w:t>
      </w:r>
      <w:proofErr w:type="spellStart"/>
      <w:r>
        <w:rPr>
          <w:rFonts w:ascii="Times New Roman CYR" w:hAnsi="Times New Roman CYR" w:cs="Times New Roman CYR"/>
          <w:kern w:val="0"/>
        </w:rPr>
        <w:t>iнвентаризацiю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щороку проводить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перевiрку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роботи встановлених газоочисних установок. </w:t>
      </w:r>
    </w:p>
    <w:p w14:paraId="15A5206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D8F8E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Обсяги допустимих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перевищуються.</w:t>
      </w:r>
    </w:p>
    <w:p w14:paraId="70D21F9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13DEE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Для уникнення зупинки виробництва при </w:t>
      </w:r>
      <w:proofErr w:type="spellStart"/>
      <w:r>
        <w:rPr>
          <w:rFonts w:ascii="Times New Roman CYR" w:hAnsi="Times New Roman CYR" w:cs="Times New Roman CYR"/>
          <w:kern w:val="0"/>
        </w:rPr>
        <w:t>аварiйних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вiдключеннях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була проведена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котельнi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встановленням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JMS 612 GS-N.L.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програма </w:t>
      </w:r>
      <w:proofErr w:type="spellStart"/>
      <w:r>
        <w:rPr>
          <w:rFonts w:ascii="Times New Roman CYR" w:hAnsi="Times New Roman CYR" w:cs="Times New Roman CYR"/>
          <w:kern w:val="0"/>
        </w:rPr>
        <w:t>замiни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з </w:t>
      </w:r>
      <w:proofErr w:type="spellStart"/>
      <w:r>
        <w:rPr>
          <w:rFonts w:ascii="Times New Roman CYR" w:hAnsi="Times New Roman CYR" w:cs="Times New Roman CYR"/>
          <w:kern w:val="0"/>
        </w:rPr>
        <w:t>озоноруйнуючими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фреонами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безпечнi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iнвестуються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 в </w:t>
      </w:r>
      <w:proofErr w:type="spellStart"/>
      <w:r>
        <w:rPr>
          <w:rFonts w:ascii="Times New Roman CYR" w:hAnsi="Times New Roman CYR" w:cs="Times New Roman CYR"/>
          <w:kern w:val="0"/>
        </w:rPr>
        <w:t>проекти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(</w:t>
      </w:r>
      <w:proofErr w:type="spellStart"/>
      <w:r>
        <w:rPr>
          <w:rFonts w:ascii="Times New Roman CYR" w:hAnsi="Times New Roman CYR" w:cs="Times New Roman CYR"/>
          <w:kern w:val="0"/>
        </w:rPr>
        <w:t>замiна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неефективних </w:t>
      </w:r>
      <w:proofErr w:type="spellStart"/>
      <w:r>
        <w:rPr>
          <w:rFonts w:ascii="Times New Roman CYR" w:hAnsi="Times New Roman CYR" w:cs="Times New Roman CYR"/>
          <w:kern w:val="0"/>
        </w:rPr>
        <w:t>двигунiв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системи </w:t>
      </w:r>
      <w:proofErr w:type="spellStart"/>
      <w:r>
        <w:rPr>
          <w:rFonts w:ascii="Times New Roman CYR" w:hAnsi="Times New Roman CYR" w:cs="Times New Roman CYR"/>
          <w:kern w:val="0"/>
        </w:rPr>
        <w:t>освiтлення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встановлення </w:t>
      </w:r>
      <w:proofErr w:type="spellStart"/>
      <w:r>
        <w:rPr>
          <w:rFonts w:ascii="Times New Roman CYR" w:hAnsi="Times New Roman CYR" w:cs="Times New Roman CYR"/>
          <w:kern w:val="0"/>
        </w:rPr>
        <w:t>датчикiв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руху тощо). Однак, через </w:t>
      </w:r>
      <w:proofErr w:type="spellStart"/>
      <w:r>
        <w:rPr>
          <w:rFonts w:ascii="Times New Roman CYR" w:hAnsi="Times New Roman CYR" w:cs="Times New Roman CYR"/>
          <w:kern w:val="0"/>
        </w:rPr>
        <w:t>вiйськовi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стало неможливим використання альтернативного палива для виробництва пари для потреб</w:t>
      </w:r>
      <w:r>
        <w:rPr>
          <w:rFonts w:ascii="Times New Roman CYR" w:hAnsi="Times New Roman CYR" w:cs="Times New Roman CYR"/>
          <w:kern w:val="0"/>
        </w:rPr>
        <w:t xml:space="preserve"> кондитерського виробництва та гарячої води для забезпечення потреб всього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На </w:t>
      </w:r>
      <w:proofErr w:type="spellStart"/>
      <w:r>
        <w:rPr>
          <w:rFonts w:ascii="Times New Roman CYR" w:hAnsi="Times New Roman CYR" w:cs="Times New Roman CYR"/>
          <w:kern w:val="0"/>
        </w:rPr>
        <w:t>сьогоднiшнiй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день для цих потреб використовується обладнання на природному </w:t>
      </w:r>
      <w:proofErr w:type="spellStart"/>
      <w:r>
        <w:rPr>
          <w:rFonts w:ascii="Times New Roman CYR" w:hAnsi="Times New Roman CYR" w:cs="Times New Roman CYR"/>
          <w:kern w:val="0"/>
        </w:rPr>
        <w:t>газi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також додалось нове обладнання для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Через це </w:t>
      </w:r>
      <w:proofErr w:type="spellStart"/>
      <w:r>
        <w:rPr>
          <w:rFonts w:ascii="Times New Roman CYR" w:hAnsi="Times New Roman CYR" w:cs="Times New Roman CYR"/>
          <w:kern w:val="0"/>
        </w:rPr>
        <w:t>очiкується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СО2.</w:t>
      </w:r>
    </w:p>
    <w:p w14:paraId="3D5BB43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1D697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11.</w:t>
      </w:r>
      <w:r>
        <w:rPr>
          <w:rFonts w:ascii="Times New Roman CYR" w:hAnsi="Times New Roman CYR" w:cs="Times New Roman CYR"/>
          <w:kern w:val="0"/>
        </w:rPr>
        <w:tab/>
        <w:t xml:space="preserve">Проблеми,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залежностi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обмежень.</w:t>
      </w:r>
      <w:r>
        <w:rPr>
          <w:rFonts w:ascii="Times New Roman CYR" w:hAnsi="Times New Roman CYR" w:cs="Times New Roman CYR"/>
          <w:kern w:val="0"/>
        </w:rPr>
        <w:tab/>
      </w:r>
    </w:p>
    <w:p w14:paraId="3D63B8A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AF778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</w:t>
      </w:r>
      <w:proofErr w:type="spellStart"/>
      <w:r>
        <w:rPr>
          <w:rFonts w:ascii="Times New Roman CYR" w:hAnsi="Times New Roman CYR" w:cs="Times New Roman CYR"/>
          <w:kern w:val="0"/>
        </w:rPr>
        <w:t>Надалi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ключовим ризиком є продовження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навiть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певної </w:t>
      </w:r>
      <w:proofErr w:type="spellStart"/>
      <w:r>
        <w:rPr>
          <w:rFonts w:ascii="Times New Roman CYR" w:hAnsi="Times New Roman CYR" w:cs="Times New Roman CYR"/>
          <w:kern w:val="0"/>
        </w:rPr>
        <w:t>локалiзацiї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Це визначатиме </w:t>
      </w:r>
      <w:proofErr w:type="spellStart"/>
      <w:r>
        <w:rPr>
          <w:rFonts w:ascii="Times New Roman CYR" w:hAnsi="Times New Roman CYR" w:cs="Times New Roman CYR"/>
          <w:kern w:val="0"/>
        </w:rPr>
        <w:t>необхiднiсть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тривалої роботи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екстремальних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збiльшуватиме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потребу в </w:t>
      </w:r>
      <w:proofErr w:type="spellStart"/>
      <w:r>
        <w:rPr>
          <w:rFonts w:ascii="Times New Roman CYR" w:hAnsi="Times New Roman CYR" w:cs="Times New Roman CYR"/>
          <w:kern w:val="0"/>
        </w:rPr>
        <w:t>допомозi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партнерiв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Посилюватиметься вплив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на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78A0C0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FC3E0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значними є ризики систематичних збоїв у </w:t>
      </w:r>
      <w:proofErr w:type="spellStart"/>
      <w:r>
        <w:rPr>
          <w:rFonts w:ascii="Times New Roman CYR" w:hAnsi="Times New Roman CYR" w:cs="Times New Roman CYR"/>
          <w:kern w:val="0"/>
        </w:rPr>
        <w:t>ритмiчностi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та/або </w:t>
      </w:r>
      <w:proofErr w:type="spellStart"/>
      <w:r>
        <w:rPr>
          <w:rFonts w:ascii="Times New Roman CYR" w:hAnsi="Times New Roman CYR" w:cs="Times New Roman CYR"/>
          <w:kern w:val="0"/>
        </w:rPr>
        <w:t>суттєвiшого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зниження її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Незважаючи на затримки з надходженням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на початку 2024 року, </w:t>
      </w:r>
      <w:proofErr w:type="spellStart"/>
      <w:r>
        <w:rPr>
          <w:rFonts w:ascii="Times New Roman CYR" w:hAnsi="Times New Roman CYR" w:cs="Times New Roman CYR"/>
          <w:kern w:val="0"/>
        </w:rPr>
        <w:t>очiкується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її </w:t>
      </w:r>
      <w:proofErr w:type="spellStart"/>
      <w:r>
        <w:rPr>
          <w:rFonts w:ascii="Times New Roman CYR" w:hAnsi="Times New Roman CYR" w:cs="Times New Roman CYR"/>
          <w:kern w:val="0"/>
        </w:rPr>
        <w:t>ритмiчнiсть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буде </w:t>
      </w:r>
      <w:proofErr w:type="spellStart"/>
      <w:r>
        <w:rPr>
          <w:rFonts w:ascii="Times New Roman CYR" w:hAnsi="Times New Roman CYR" w:cs="Times New Roman CYR"/>
          <w:kern w:val="0"/>
        </w:rPr>
        <w:t>вiдновлена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8E4C2C6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11082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Ситуацiя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розвиватися i її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до </w:t>
      </w:r>
      <w:proofErr w:type="spellStart"/>
      <w:r>
        <w:rPr>
          <w:rFonts w:ascii="Times New Roman CYR" w:hAnsi="Times New Roman CYR" w:cs="Times New Roman CYR"/>
          <w:kern w:val="0"/>
        </w:rPr>
        <w:t>кiнця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невизначеними.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може передбачити </w:t>
      </w: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мати вплив на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те,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можуть мати на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результати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майбутньому.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стежити за можливим впливом вказаних </w:t>
      </w:r>
      <w:proofErr w:type="spellStart"/>
      <w:r>
        <w:rPr>
          <w:rFonts w:ascii="Times New Roman CYR" w:hAnsi="Times New Roman CYR" w:cs="Times New Roman CYR"/>
          <w:kern w:val="0"/>
        </w:rPr>
        <w:t>подiй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вживатиме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</w:t>
      </w:r>
      <w:proofErr w:type="spellStart"/>
      <w:r>
        <w:rPr>
          <w:rFonts w:ascii="Times New Roman CYR" w:hAnsi="Times New Roman CYR" w:cs="Times New Roman CYR"/>
          <w:kern w:val="0"/>
        </w:rPr>
        <w:t>будьяких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772EBC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CB234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12.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kern w:val="0"/>
        </w:rPr>
        <w:t>пiдсумок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очiкуванi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>).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Методологiя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вiдображення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зобов'язань у </w:t>
      </w:r>
      <w:proofErr w:type="spellStart"/>
      <w:r>
        <w:rPr>
          <w:rFonts w:ascii="Times New Roman CYR" w:hAnsi="Times New Roman CYR" w:cs="Times New Roman CYR"/>
          <w:kern w:val="0"/>
        </w:rPr>
        <w:t>рiчнiй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перспективi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r>
        <w:rPr>
          <w:rFonts w:ascii="Times New Roman CYR" w:hAnsi="Times New Roman CYR" w:cs="Times New Roman CYR"/>
          <w:kern w:val="0"/>
        </w:rPr>
        <w:lastRenderedPageBreak/>
        <w:t xml:space="preserve">Поквартальна </w:t>
      </w:r>
      <w:proofErr w:type="spellStart"/>
      <w:r>
        <w:rPr>
          <w:rFonts w:ascii="Times New Roman CYR" w:hAnsi="Times New Roman CYR" w:cs="Times New Roman CYR"/>
          <w:kern w:val="0"/>
        </w:rPr>
        <w:t>деталiзацiя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частиною нашої </w:t>
      </w:r>
      <w:proofErr w:type="spellStart"/>
      <w:r>
        <w:rPr>
          <w:rFonts w:ascii="Times New Roman CYR" w:hAnsi="Times New Roman CYR" w:cs="Times New Roman CYR"/>
          <w:kern w:val="0"/>
        </w:rPr>
        <w:t>звiтної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методологiї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216392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9B9AD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13. </w:t>
      </w:r>
      <w:proofErr w:type="spellStart"/>
      <w:r>
        <w:rPr>
          <w:rFonts w:ascii="Times New Roman CYR" w:hAnsi="Times New Roman CYR" w:cs="Times New Roman CYR"/>
          <w:kern w:val="0"/>
        </w:rPr>
        <w:t>Середньооблiкова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kern w:val="0"/>
        </w:rPr>
        <w:t>сумiсництвом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kern w:val="0"/>
        </w:rPr>
        <w:t>розмiр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його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kern w:val="0"/>
        </w:rPr>
        <w:t>вiдносно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попереднього року.</w:t>
      </w:r>
      <w:r>
        <w:rPr>
          <w:rFonts w:ascii="Times New Roman CYR" w:hAnsi="Times New Roman CYR" w:cs="Times New Roman CYR"/>
          <w:kern w:val="0"/>
        </w:rPr>
        <w:tab/>
        <w:t xml:space="preserve">Середня </w:t>
      </w:r>
      <w:proofErr w:type="spellStart"/>
      <w:r>
        <w:rPr>
          <w:rFonts w:ascii="Times New Roman CYR" w:hAnsi="Times New Roman CYR" w:cs="Times New Roman CYR"/>
          <w:kern w:val="0"/>
        </w:rPr>
        <w:t>кiлькiсть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та Київської </w:t>
      </w:r>
      <w:proofErr w:type="spellStart"/>
      <w:r>
        <w:rPr>
          <w:rFonts w:ascii="Times New Roman CYR" w:hAnsi="Times New Roman CYR" w:cs="Times New Roman CYR"/>
          <w:kern w:val="0"/>
        </w:rPr>
        <w:t>фiлiї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- 770</w:t>
      </w:r>
    </w:p>
    <w:p w14:paraId="4190AFF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BC03A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Фонд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- 156 473 тис грн</w:t>
      </w:r>
    </w:p>
    <w:p w14:paraId="55E504D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F7B0E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обумовлена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матерiального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стимулювання персоналу, зокрема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kern w:val="0"/>
        </w:rPr>
        <w:t>окладiв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виплатою </w:t>
      </w:r>
      <w:proofErr w:type="spellStart"/>
      <w:r>
        <w:rPr>
          <w:rFonts w:ascii="Times New Roman CYR" w:hAnsi="Times New Roman CYR" w:cs="Times New Roman CYR"/>
          <w:kern w:val="0"/>
        </w:rPr>
        <w:t>бонусiв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виконання </w:t>
      </w:r>
      <w:proofErr w:type="spellStart"/>
      <w:r>
        <w:rPr>
          <w:rFonts w:ascii="Times New Roman CYR" w:hAnsi="Times New Roman CYR" w:cs="Times New Roman CYR"/>
          <w:kern w:val="0"/>
        </w:rPr>
        <w:t>iндивiдуальних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2497C7C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39653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14.</w:t>
      </w:r>
      <w:r>
        <w:rPr>
          <w:rFonts w:ascii="Times New Roman CYR" w:hAnsi="Times New Roman CYR" w:cs="Times New Roman CYR"/>
          <w:kern w:val="0"/>
        </w:rPr>
        <w:tab/>
        <w:t>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пропозицiї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реорганiзацiї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</w:t>
      </w:r>
      <w:proofErr w:type="spellStart"/>
      <w:r>
        <w:rPr>
          <w:rFonts w:ascii="Times New Roman CYR" w:hAnsi="Times New Roman CYR" w:cs="Times New Roman CYR"/>
          <w:kern w:val="0"/>
        </w:rPr>
        <w:t>третiх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kern w:val="0"/>
        </w:rPr>
        <w:t>пропозицiй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</w:p>
    <w:p w14:paraId="5CED6D8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8F15B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15. 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Iнша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kern w:val="0"/>
        </w:rPr>
        <w:t>iстотною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стейкхолдерами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kern w:val="0"/>
        </w:rPr>
        <w:t>результатiв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особи.</w:t>
      </w:r>
    </w:p>
    <w:p w14:paraId="5B406F6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1FFD56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законодавства 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визначеному центральним органом виконавчої влади, що забезпечує формування та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державну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Таблицi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зобов'язань та забезпечення особи,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</w:t>
      </w:r>
      <w:r>
        <w:rPr>
          <w:rFonts w:ascii="Times New Roman CYR" w:hAnsi="Times New Roman CYR" w:cs="Times New Roman CYR"/>
          <w:kern w:val="0"/>
        </w:rPr>
        <w:t>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обсяги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доходу зазначена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EA9E53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CA8BC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61184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0EEC299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685"/>
        <w:gridCol w:w="1500"/>
        <w:gridCol w:w="1065"/>
        <w:gridCol w:w="3000"/>
        <w:gridCol w:w="1200"/>
      </w:tblGrid>
      <w:tr w:rsidR="00000000" w14:paraId="3BEB5FC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482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CB02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F327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FFF0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B7A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 державної влади, що видав ліцензію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C9FC9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закінчення строку дії ліцензії (за наявності)</w:t>
            </w:r>
          </w:p>
        </w:tc>
      </w:tr>
      <w:tr w:rsidR="00000000" w14:paraId="30F0AF5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54C7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A43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0695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501E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6943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31F77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</w:tr>
      <w:tr w:rsidR="00000000" w14:paraId="7E6B024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334C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DB65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Придбання;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; використання; знищення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(списку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таблицi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IV)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наркотичних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психотропних речовин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A5E2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2A4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1C86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Державна служба України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лiкарських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контролю за наркотиками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E1CC6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13.01.2027</w:t>
            </w:r>
          </w:p>
        </w:tc>
      </w:tr>
      <w:tr w:rsidR="00000000" w14:paraId="7AAB4D9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331A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41DF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пального (виключно для потреб власного споживання чи промислової переробки)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9DB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18160414202000694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73B6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EAA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податкова служба України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395CD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14.08.2025</w:t>
            </w:r>
          </w:p>
        </w:tc>
      </w:tr>
    </w:tbl>
    <w:p w14:paraId="18CD722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CA10E3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 w14:paraId="30F0441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B623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2E88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0B25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C62E7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засоби, усього, тис. грн</w:t>
            </w:r>
          </w:p>
        </w:tc>
      </w:tr>
      <w:tr w:rsidR="00000000" w14:paraId="24C24A8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480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7CDB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BE6E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на кінець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53A2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5B48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на кінець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B734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C1B17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на кінець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періоду</w:t>
            </w:r>
          </w:p>
        </w:tc>
      </w:tr>
      <w:tr w:rsidR="00000000" w14:paraId="2CEB521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1A8C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D48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1 581 076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3C4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1 615 651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2AB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102 371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72CB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98 521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27B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1 683 447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BFA36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1 714 172</w:t>
            </w:r>
          </w:p>
        </w:tc>
      </w:tr>
      <w:tr w:rsidR="00000000" w14:paraId="07149E8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85F3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9C9A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347 666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9CB2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347 829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AB7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21 544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A004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19 899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69A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369 210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442A3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367 728</w:t>
            </w:r>
          </w:p>
        </w:tc>
      </w:tr>
      <w:tr w:rsidR="00000000" w14:paraId="7A65961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2885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6A8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1 199 220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056A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1 235 583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8968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2FDA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8BB6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1 199 220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79C41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1 235 583</w:t>
            </w:r>
          </w:p>
        </w:tc>
      </w:tr>
      <w:tr w:rsidR="00000000" w14:paraId="550F62E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C502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C4AA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9AC8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BD32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5 690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0C73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3 991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D52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5 690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D95E9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3 991</w:t>
            </w:r>
          </w:p>
        </w:tc>
      </w:tr>
      <w:tr w:rsidR="00000000" w14:paraId="5C4CB85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24F1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2473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7CA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BA7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75 137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ADF4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74 631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4E9F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75 137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7122B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74 631</w:t>
            </w:r>
          </w:p>
        </w:tc>
      </w:tr>
      <w:tr w:rsidR="00000000" w14:paraId="5DB57DB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8CBD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59C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34 190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D796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32 239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8913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8729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0723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34 190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3A17F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32 239</w:t>
            </w:r>
          </w:p>
        </w:tc>
      </w:tr>
      <w:tr w:rsidR="00000000" w14:paraId="1D1ACC7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0D4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D263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F0CC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5 162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119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BB8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72D4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5 233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A1392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5 162</w:t>
            </w:r>
          </w:p>
        </w:tc>
      </w:tr>
      <w:tr w:rsidR="00000000" w14:paraId="6EE4F72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9A4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5F76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1012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74EF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A94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5E87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4 252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13425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4 212</w:t>
            </w:r>
          </w:p>
        </w:tc>
      </w:tr>
      <w:tr w:rsidR="00000000" w14:paraId="3100DDE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23B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975F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EF44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CF03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8A4A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194B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73794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413</w:t>
            </w:r>
          </w:p>
        </w:tc>
      </w:tr>
      <w:tr w:rsidR="00000000" w14:paraId="6002FAC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EC95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E7B8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AB2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5CB5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74F0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EB73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08DC9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1CD97A2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C469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BF61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292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4308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6D06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217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5F8E0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30AFC7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776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14B3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02C1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757E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3F69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79ED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A5DA2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45B3660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3AA9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53D0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2EFE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537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AAA9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F40B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3835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560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42F4B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537</w:t>
            </w:r>
          </w:p>
        </w:tc>
      </w:tr>
      <w:tr w:rsidR="00000000" w14:paraId="3CE5563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DE7F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FAB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1 586 309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1DF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1 620 813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98FD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102 371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0997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98 521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BC94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1 688 680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4EC2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1 719 334</w:t>
            </w:r>
          </w:p>
        </w:tc>
      </w:tr>
      <w:tr w:rsidR="00000000" w14:paraId="2D09D60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9239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48419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консолiдованої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Детальна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основних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зносу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надана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примiтках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6D6410D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2E733E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 w14:paraId="39C124C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F852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5022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DD0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FD12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279D0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погашення</w:t>
            </w:r>
          </w:p>
        </w:tc>
      </w:tr>
      <w:tr w:rsidR="00000000" w14:paraId="651C855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C1E4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2C15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10DB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D64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D1C26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764A11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4EDA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8D1B7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1264FE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4D3E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Зобов’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2625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3958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069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C7FC4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195D9F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4A43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ACB48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822ADF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7A1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2FE3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FB57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3BA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2734D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132FA23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B2D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5D0F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067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AFDB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F514E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535C94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E9F4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0257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AA13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8C54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1420A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9B50AE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EF5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810C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8830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76A2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7F2B8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715A9D0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0BA6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E3E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D5C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2FF1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821B3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02491D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775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D638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015D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2FD9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96BED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8693A2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C3E2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9FFF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E7D3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12 178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6FE9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C310D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15FC360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9D42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C7CB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83F5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2801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68AE8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52F4D6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275B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B34B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229A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956 987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47EA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7A983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89C5E4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8475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500C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B08D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969 165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FDFD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5A7DE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</w:tbl>
    <w:p w14:paraId="61DAC54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0D01B8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6ABDBE5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обсяги виробництва та реалізації основних видів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2000"/>
        <w:gridCol w:w="2000"/>
        <w:gridCol w:w="2200"/>
        <w:gridCol w:w="2000"/>
        <w:gridCol w:w="2000"/>
        <w:gridCol w:w="2200"/>
      </w:tblGrid>
      <w:tr w:rsidR="00000000" w14:paraId="5803007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3D2DA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D7C7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Основний вид продукції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DCE4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виробництва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8F783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реалізованої продукції</w:t>
            </w:r>
          </w:p>
        </w:tc>
      </w:tr>
      <w:tr w:rsidR="00000000" w14:paraId="4755762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368B9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BA9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4A03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BBB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4615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виробленої продукції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76A7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C875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1FDC5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реалізованої продукції</w:t>
            </w:r>
          </w:p>
        </w:tc>
      </w:tr>
      <w:tr w:rsidR="00000000" w14:paraId="6BC1CD54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DA5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EE1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6BF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864C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3C5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C021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318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BB192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31F9B9FD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F04A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6AB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Кондитерськi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вироби+какао-продукцiя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8646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1284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0561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353075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2F98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ACB9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2218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3D4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381874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6B070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</w:t>
            </w:r>
          </w:p>
        </w:tc>
      </w:tr>
      <w:tr w:rsidR="00000000" w14:paraId="29382A7B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0F0F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BCE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Печиво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96F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7824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D251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4109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1616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22C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250428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8FFF0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</w:t>
            </w:r>
          </w:p>
        </w:tc>
      </w:tr>
      <w:tr w:rsidR="00000000" w14:paraId="32819F67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703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15B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Солонi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закуски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70E7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2222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2A90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257132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059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EDEE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2055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9F91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387498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26CC8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</w:t>
            </w:r>
          </w:p>
        </w:tc>
      </w:tr>
      <w:tr w:rsidR="00000000" w14:paraId="66D076C8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12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A4C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Жувальна гумка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AEE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9AAE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D5BF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265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173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AAF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74414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49FF3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</w:tbl>
    <w:p w14:paraId="6669D16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492B10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0A9E799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собівартість реалізованої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3300"/>
        <w:gridCol w:w="5900"/>
      </w:tblGrid>
      <w:tr w:rsidR="00000000" w14:paraId="0222B83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6F1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1D25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Склад витрат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805AA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від загальної собівартості реалізованої продукції (у відсотках)</w:t>
            </w:r>
          </w:p>
        </w:tc>
      </w:tr>
      <w:tr w:rsidR="00000000" w14:paraId="12397FC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35D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B9DF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67552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45E3833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7107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862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готової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продукцiї</w:t>
            </w:r>
            <w:proofErr w:type="spellEnd"/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1D94D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</w:t>
            </w:r>
          </w:p>
        </w:tc>
      </w:tr>
      <w:tr w:rsidR="00000000" w14:paraId="2F55E01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057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6A7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товару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68035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64</w:t>
            </w:r>
          </w:p>
        </w:tc>
      </w:tr>
    </w:tbl>
    <w:p w14:paraId="0C830CB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A8B254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2C694C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16D4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6B2DB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"РЕАЛ ЕКСПЕРТ"</w:t>
            </w:r>
          </w:p>
        </w:tc>
      </w:tr>
      <w:tr w:rsidR="00000000" w14:paraId="75A9C07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6B6C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DF401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DBA112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96B7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ACDD7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B26205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D74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61E8A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33A3EB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5CE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A2DA7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36971748</w:t>
            </w:r>
          </w:p>
        </w:tc>
      </w:tr>
      <w:tr w:rsidR="00000000" w14:paraId="774AFC5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4FC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3A653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02002,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Євгена Сверстюка, будинок 11-А,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304</w:t>
            </w:r>
          </w:p>
        </w:tc>
      </w:tr>
      <w:tr w:rsidR="00000000" w14:paraId="0C03B79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EDF3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85D33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сертифiкат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№765/21</w:t>
            </w:r>
          </w:p>
        </w:tc>
      </w:tr>
      <w:tr w:rsidR="00000000" w14:paraId="24366D6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364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DA4FD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Фонд державного майна України</w:t>
            </w:r>
          </w:p>
        </w:tc>
      </w:tr>
      <w:tr w:rsidR="00000000" w14:paraId="1CF3D6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26E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5592F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19.10.2021</w:t>
            </w:r>
          </w:p>
        </w:tc>
      </w:tr>
      <w:tr w:rsidR="00000000" w14:paraId="13B5EBE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FC0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E03DF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0442332122</w:t>
            </w:r>
          </w:p>
        </w:tc>
      </w:tr>
      <w:tr w:rsidR="00000000" w14:paraId="2B5B0ED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78ED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9F1E4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085A4E2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0B753AB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96.09 -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iндивiдуальних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49B2332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586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2E0CE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Експертна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оцiнка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</w:t>
            </w:r>
          </w:p>
        </w:tc>
      </w:tr>
    </w:tbl>
    <w:p w14:paraId="5460C68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5C432D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990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76C08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"ПРОВIДНА"</w:t>
            </w:r>
          </w:p>
        </w:tc>
      </w:tr>
      <w:tr w:rsidR="00000000" w14:paraId="79D24D6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E2B8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37DAD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C41CB6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561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7FC1F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D57559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4BC4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57E0C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40CA78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475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106A4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23510137</w:t>
            </w:r>
          </w:p>
        </w:tc>
      </w:tr>
      <w:tr w:rsidR="00000000" w14:paraId="7AF51B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BAA5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13000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03049,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пр.Повiтряних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Сил, будинок 25</w:t>
            </w:r>
          </w:p>
        </w:tc>
      </w:tr>
      <w:tr w:rsidR="00000000" w14:paraId="37FD1BA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5B33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284C1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№520927</w:t>
            </w:r>
          </w:p>
        </w:tc>
      </w:tr>
      <w:tr w:rsidR="00000000" w14:paraId="50CF448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9A53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E3EB8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73A30ED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4C88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0CF86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16.10.2020</w:t>
            </w:r>
          </w:p>
        </w:tc>
      </w:tr>
      <w:tr w:rsidR="00000000" w14:paraId="0F6F779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270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AB086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+38(044)-492-18-18</w:t>
            </w:r>
          </w:p>
        </w:tc>
      </w:tr>
      <w:tr w:rsidR="00000000" w14:paraId="004DE76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EF9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D6154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  <w:p w14:paraId="62FAF8B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01.11 - Вирощування зернових культур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рису), бобових культур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насiння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олiйних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культур</w:t>
            </w:r>
          </w:p>
          <w:p w14:paraId="51247FF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01.13 - Вирощування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овочiв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баштанних культур,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коренеплодiв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бульбоплодiв</w:t>
            </w:r>
            <w:proofErr w:type="spellEnd"/>
          </w:p>
        </w:tc>
      </w:tr>
      <w:tr w:rsidR="00000000" w14:paraId="445218B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2DE2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01CE3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медичне страхування</w:t>
            </w:r>
          </w:p>
        </w:tc>
      </w:tr>
    </w:tbl>
    <w:p w14:paraId="1C8ABF1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191D81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14E9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C1A98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"АРКС"</w:t>
            </w:r>
          </w:p>
        </w:tc>
      </w:tr>
      <w:tr w:rsidR="00000000" w14:paraId="1438FBE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AE23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6509E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95D11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43D0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4648A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CFA099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3FF4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15736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2A36BFB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FD74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019ED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20474912</w:t>
            </w:r>
          </w:p>
        </w:tc>
      </w:tr>
      <w:tr w:rsidR="00000000" w14:paraId="056740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EE9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2242B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451AA31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AE0E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030D1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483280,АВ № 483</w:t>
            </w:r>
          </w:p>
        </w:tc>
      </w:tr>
      <w:tr w:rsidR="00000000" w14:paraId="490C80C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B05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F012C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1E59AFA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640F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E8282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17.09.2009</w:t>
            </w:r>
          </w:p>
        </w:tc>
      </w:tr>
      <w:tr w:rsidR="00000000" w14:paraId="44E6CC0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4255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09FAC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38(044)-2200044</w:t>
            </w:r>
          </w:p>
        </w:tc>
      </w:tr>
      <w:tr w:rsidR="00000000" w14:paraId="3544152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F298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58DDD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66.03.0 -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</w:t>
            </w:r>
          </w:p>
        </w:tc>
      </w:tr>
      <w:tr w:rsidR="00000000" w14:paraId="50C79A3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BE63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EB812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Обов'язкове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суб'єктiв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господарювання за шкоду, яка може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заподiяна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пожежами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аварiями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об'єктах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пiдвищеної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небезпеки, включаючи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пожежовибухонебезпечнi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об'єкти та об'єкти, господарська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яких може</w:t>
            </w:r>
          </w:p>
        </w:tc>
      </w:tr>
    </w:tbl>
    <w:p w14:paraId="1473843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BB0E32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4558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72C9B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"УНIКА"</w:t>
            </w:r>
          </w:p>
        </w:tc>
      </w:tr>
      <w:tr w:rsidR="00000000" w14:paraId="15FCB44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7CE4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82261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4AAEF7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BB7F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EC775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95B74B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7E2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4244E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7EAD008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88B6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28FE3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20033533</w:t>
            </w:r>
          </w:p>
        </w:tc>
      </w:tr>
      <w:tr w:rsidR="00000000" w14:paraId="62D2F42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53F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7446F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04112,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вул.Телiги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Олени, будинок 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лiт.В</w:t>
            </w:r>
            <w:proofErr w:type="spellEnd"/>
          </w:p>
        </w:tc>
      </w:tr>
      <w:tr w:rsidR="00000000" w14:paraId="6FCC28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C68A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76F61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АЕ №293992</w:t>
            </w:r>
          </w:p>
        </w:tc>
      </w:tr>
      <w:tr w:rsidR="00000000" w14:paraId="75675F0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F75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8C034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2AFFC64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4DF3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E414D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07.08.2014</w:t>
            </w:r>
          </w:p>
        </w:tc>
      </w:tr>
      <w:tr w:rsidR="00000000" w14:paraId="6C55649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78E8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D2C17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+38(044)-225-60-00</w:t>
            </w:r>
          </w:p>
        </w:tc>
      </w:tr>
      <w:tr w:rsidR="00000000" w14:paraId="67506E8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218F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851A5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3352EAC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DBCC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2F5EC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</w:p>
        </w:tc>
      </w:tr>
    </w:tbl>
    <w:p w14:paraId="0F04C36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268A6F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8553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79741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АКЦIОНЕРНЕ ТОВАРИСТВО "СТРАХОВА КОМПАНIЯ "IНГО"</w:t>
            </w:r>
          </w:p>
        </w:tc>
      </w:tr>
      <w:tr w:rsidR="00000000" w14:paraId="039305A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676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1A509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1491DD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AC1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73A33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450F11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9B48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5FF54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Акціонерне товариство</w:t>
            </w:r>
          </w:p>
        </w:tc>
      </w:tr>
      <w:tr w:rsidR="00000000" w14:paraId="6820559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DF2D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9938A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16285602</w:t>
            </w:r>
          </w:p>
        </w:tc>
      </w:tr>
      <w:tr w:rsidR="00000000" w14:paraId="7358F9A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118D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A1C6E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01054,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Бульварно-Кудрявська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33</w:t>
            </w:r>
          </w:p>
        </w:tc>
      </w:tr>
      <w:tr w:rsidR="00000000" w14:paraId="0BBF38A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ED5D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0F305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№546569</w:t>
            </w:r>
          </w:p>
        </w:tc>
      </w:tr>
      <w:tr w:rsidR="00000000" w14:paraId="49EE491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D227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508AE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6063E6D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CA8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44685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746B15C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C7F8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D556A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+38(044)-4902744</w:t>
            </w:r>
          </w:p>
        </w:tc>
      </w:tr>
      <w:tr w:rsidR="00000000" w14:paraId="1D2CC30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081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577A4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  <w:p w14:paraId="44FB010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65.20 - Перестрахування</w:t>
            </w:r>
          </w:p>
          <w:p w14:paraId="6C62964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0B63615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24F6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EC681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вантажiв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7E9994D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E2623F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0580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6D962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"КОЛОННЕЙД Україна"</w:t>
            </w:r>
          </w:p>
        </w:tc>
      </w:tr>
      <w:tr w:rsidR="00000000" w14:paraId="25A21EC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C35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7CDFC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659056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7C5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4579A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A5928B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07B4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F57A1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23958E8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B80B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04F77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25395057</w:t>
            </w:r>
          </w:p>
        </w:tc>
      </w:tr>
      <w:tr w:rsidR="00000000" w14:paraId="10636BD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C12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C32B5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1B8CBF7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D2E3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539BC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546609</w:t>
            </w:r>
          </w:p>
        </w:tc>
      </w:tr>
      <w:tr w:rsidR="00000000" w14:paraId="1226868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463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268E1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27EE76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39C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CBD67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6DD57B5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470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4EA9D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+38(044)-559-95-70</w:t>
            </w:r>
          </w:p>
        </w:tc>
      </w:tr>
      <w:tr w:rsidR="00000000" w14:paraId="653071B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97CD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68166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2935D2D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8575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8AC1B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вищих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10E70BC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F9B633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951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AF354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 "АОН ФIНЛЕНД ОI"</w:t>
            </w:r>
          </w:p>
        </w:tc>
      </w:tr>
      <w:tr w:rsidR="00000000" w14:paraId="6F47972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A3C6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2B116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F3C83C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7AE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3CB6C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9638F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8257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E1F43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</w:t>
            </w:r>
          </w:p>
        </w:tc>
      </w:tr>
      <w:tr w:rsidR="00000000" w14:paraId="338B948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0AF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18A55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26602943</w:t>
            </w:r>
          </w:p>
        </w:tc>
      </w:tr>
      <w:tr w:rsidR="00000000" w14:paraId="0A9034D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DF96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E5AFA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03680,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вул.Амосова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Миколи, будинок 12</w:t>
            </w:r>
          </w:p>
        </w:tc>
      </w:tr>
      <w:tr w:rsidR="00000000" w14:paraId="6C2D23A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9000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926B5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3C914EB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C995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53DEA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122B051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7B3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78FA6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D7997D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AAE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A03E1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+38(050)-489-80-14</w:t>
            </w:r>
          </w:p>
        </w:tc>
      </w:tr>
      <w:tr w:rsidR="00000000" w14:paraId="06AEE4C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185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E74CC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агентiв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брокерiв</w:t>
            </w:r>
            <w:proofErr w:type="spellEnd"/>
          </w:p>
          <w:p w14:paraId="697A23F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0DC2D69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73.20 -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00BB840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B672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02351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Посередницькi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(медичне страхування i страхування життя)</w:t>
            </w:r>
          </w:p>
        </w:tc>
      </w:tr>
    </w:tbl>
    <w:p w14:paraId="34C5D89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7944BA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DC7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FDE05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"СДМ ПАРТНЕРИ"</w:t>
            </w:r>
          </w:p>
        </w:tc>
      </w:tr>
      <w:tr w:rsidR="00000000" w14:paraId="18DF5AF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FFE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34F67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B04DAF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909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05E3E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14729B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17C5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1CE9E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0F16135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97FD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4B4EA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35851708</w:t>
            </w:r>
          </w:p>
        </w:tc>
      </w:tr>
      <w:tr w:rsidR="00000000" w14:paraId="6F431E1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024C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BFC70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03150,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вулиця Василя Тютюнника, будинок 5-В, квартира 103</w:t>
            </w:r>
          </w:p>
        </w:tc>
      </w:tr>
      <w:tr w:rsidR="00000000" w14:paraId="7D3E1E5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8F8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795EF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5B84BAB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21A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5A33D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04FE9C3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AF9A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4793D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7311CD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B6AA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F77AD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380443916317</w:t>
            </w:r>
          </w:p>
        </w:tc>
      </w:tr>
      <w:tr w:rsidR="00000000" w14:paraId="6C59B1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4D6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FF8A0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4C5F73C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аудиту; консультування з питань оподаткування</w:t>
            </w:r>
          </w:p>
          <w:p w14:paraId="04E8A6F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</w:tc>
      </w:tr>
      <w:tr w:rsidR="00000000" w14:paraId="27697AF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8E48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6352B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149E536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DF8C5B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381A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C26DB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"КIНСТЕЛЛАР УКРАЇНА"</w:t>
            </w:r>
          </w:p>
        </w:tc>
      </w:tr>
      <w:tr w:rsidR="00000000" w14:paraId="08BA07B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30C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4A5C0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654923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6924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E7953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DF109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E7A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B9AB6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1FA8644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5413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A4E31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33597986</w:t>
            </w:r>
          </w:p>
        </w:tc>
      </w:tr>
      <w:tr w:rsidR="00000000" w14:paraId="347D2AA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2AB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41A5A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03150,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Велика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Василькiвська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77 А</w:t>
            </w:r>
          </w:p>
        </w:tc>
      </w:tr>
      <w:tr w:rsidR="00000000" w14:paraId="7B2DB46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AE00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D03FD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493F359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FC8F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7C651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35E5264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8B77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A2BAC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BB596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9F5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63E0D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+38(044)-490-77-90</w:t>
            </w:r>
          </w:p>
        </w:tc>
      </w:tr>
      <w:tr w:rsidR="00000000" w14:paraId="7655C1A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039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EC1EB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3A62F7F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</w:t>
            </w:r>
          </w:p>
          <w:p w14:paraId="01CED1D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70.22 - Консультування з питан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</w:tc>
      </w:tr>
      <w:tr w:rsidR="00000000" w14:paraId="05ADFD9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42B7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3483B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7EE74CD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69FAF4D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E2E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18798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"ЮРИДИЧНА ФIРМА "ВАСИЛЬ КIСIЛЬ I ПАРТНЕРИ"</w:t>
            </w:r>
          </w:p>
        </w:tc>
      </w:tr>
      <w:tr w:rsidR="00000000" w14:paraId="02DBC7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394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94ADC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ECE50B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87E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A4514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CC0E04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BE42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6CC4A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нші організаційно-правові форми</w:t>
            </w:r>
          </w:p>
        </w:tc>
      </w:tr>
      <w:tr w:rsidR="00000000" w14:paraId="525AB4A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90B0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D9533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26296883</w:t>
            </w:r>
          </w:p>
        </w:tc>
      </w:tr>
      <w:tr w:rsidR="00000000" w14:paraId="560354C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648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678FC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01033,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Жилянська, будинок 5/60,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</w:t>
            </w:r>
          </w:p>
        </w:tc>
      </w:tr>
      <w:tr w:rsidR="00000000" w14:paraId="51E11E1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92D5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AC450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57BA995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D596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6BFC4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229CE0A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A57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6E115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373415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EFB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EF1E8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044 2895900</w:t>
            </w:r>
          </w:p>
        </w:tc>
      </w:tr>
      <w:tr w:rsidR="00000000" w14:paraId="57E9309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D883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7F338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</w:tc>
      </w:tr>
      <w:tr w:rsidR="00000000" w14:paraId="6D80B98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DE1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25DC4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7E5973A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FAE692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068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81D3F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"АРЦIНГЕР"</w:t>
            </w:r>
          </w:p>
        </w:tc>
      </w:tr>
      <w:tr w:rsidR="00000000" w14:paraId="4EFB9CF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5BC2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0F6DF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E44891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749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A29BE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5F25B5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D42A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03CD9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54FC21D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7EC4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1F61E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36958968</w:t>
            </w:r>
          </w:p>
        </w:tc>
      </w:tr>
      <w:tr w:rsidR="00000000" w14:paraId="7A3D7A9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8BD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20F40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01010,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вул. Острозьких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32/2, БЦ "Сенатор"</w:t>
            </w:r>
          </w:p>
        </w:tc>
      </w:tr>
      <w:tr w:rsidR="00000000" w14:paraId="02170FF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5D85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994C7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20EAA9F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BC94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F46C4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4301F16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7888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8E73E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6CBE8C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635D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9C288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+38(044)-390-55-33</w:t>
            </w:r>
          </w:p>
        </w:tc>
      </w:tr>
      <w:tr w:rsidR="00000000" w14:paraId="2BE49E1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38C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C4978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1DF7399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82.30 -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Органiзування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конгресiв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торговельних виставок</w:t>
            </w:r>
          </w:p>
          <w:p w14:paraId="306849D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63.99 -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080FCCF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611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A30BF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6135FFD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FA476C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36CA4E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9FFF7A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 w14:paraId="1EE0439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CBCC0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F220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Повне найменування юридичної особи,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44C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3338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D76F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8A04A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Активи, які було передано особі</w:t>
            </w:r>
          </w:p>
        </w:tc>
      </w:tr>
      <w:tr w:rsidR="00000000" w14:paraId="5C6CCCB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8EE7E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36B2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6FA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2A4F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D01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2366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202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A35E7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5D2648B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619C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832A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BE31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3F2E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42D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01CA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817B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73D58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19BFD421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088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042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"ЧIПСИ ЛЮКС"</w:t>
            </w:r>
          </w:p>
          <w:p w14:paraId="5936355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8781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07353, Україна, Київська обл., Вишгородський р-н., с.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Петрiвцi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вул. Польова, 17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4A48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36832644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8F7D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6F7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5F91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714DB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Оплату внеску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грошовими коштами</w:t>
            </w:r>
          </w:p>
        </w:tc>
      </w:tr>
    </w:tbl>
    <w:p w14:paraId="6F39BD9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52C491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000000" w14:paraId="3755C46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BAF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AA95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F420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3DA3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6705C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Функції відокремленого підрозділу</w:t>
            </w:r>
          </w:p>
        </w:tc>
      </w:tr>
      <w:tr w:rsidR="00000000" w14:paraId="5D97B374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BF80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7449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F2E1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8355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64518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</w:tr>
      <w:tr w:rsidR="00000000" w14:paraId="364FC1A0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C511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EE78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Київська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фiлiя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5AEB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Філія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B850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Острозьких, 32/2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8C524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представницькi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функцiї</w:t>
            </w:r>
            <w:proofErr w:type="spellEnd"/>
          </w:p>
          <w:p w14:paraId="2E3E93F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31BE461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КВЕД:</w:t>
            </w:r>
          </w:p>
          <w:p w14:paraId="6B949DE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3F7A78D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</w:t>
            </w:r>
          </w:p>
          <w:p w14:paraId="5879B1E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FABE6A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70.22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й керування</w:t>
            </w:r>
          </w:p>
          <w:p w14:paraId="10BC83C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2B189E2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73.20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кон'юнктури ринку та виявлення громадської думки</w:t>
            </w:r>
          </w:p>
          <w:p w14:paraId="6A78C3E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35FFEDB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</w:tr>
    </w:tbl>
    <w:p w14:paraId="2CC3F4C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74929EC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II. Інформація щодо капіталу та цінних паперів</w:t>
      </w:r>
    </w:p>
    <w:p w14:paraId="37E3323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Цінні папери</w:t>
      </w:r>
    </w:p>
    <w:p w14:paraId="220AE2C5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 w14:paraId="4444776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512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8C1E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3883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E9DB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67F7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461A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4104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132E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9DFB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67701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Частка у статутному капіталі (у відсотках)</w:t>
            </w:r>
          </w:p>
        </w:tc>
      </w:tr>
      <w:tr w:rsidR="00000000" w14:paraId="4EE8122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4873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47E6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145E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4642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D17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B470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1C91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C4B7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946A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58C77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</w:tr>
      <w:tr w:rsidR="00000000" w14:paraId="73E1510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DC67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10.04.2015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3FB6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08A6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EE5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CC3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CF5F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A1E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0,55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017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C0C1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77E03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</w:tr>
      <w:tr w:rsidR="00000000" w14:paraId="2CDC59A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D87F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85676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приватним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ринках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включення/виключення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до/з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реєстру фондових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було.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додаткових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Випуск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зареєстровано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ринку, про що видано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№33/1/2015,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видачi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ч. 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Прикiнцевих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перехiдних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положень Закону України "Про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деяких законодавчих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України щодо спрощення ведення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залучення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iнвестицiй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16.11.2017 року №2210-VIII,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таким,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1C68D602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CE6B8E1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00000" w14:paraId="5CEFFCF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F8BB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0E98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C341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6731D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інших не голосуючих акцій, шт.</w:t>
            </w:r>
          </w:p>
        </w:tc>
      </w:tr>
      <w:tr w:rsidR="00000000" w14:paraId="4E5EB44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967B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210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947C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13CAF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0D840EC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0C4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920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3424222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B0F4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44FBF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</w:tbl>
    <w:p w14:paraId="1E37910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4C498B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000000" w14:paraId="4E3503D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4253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3617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E6FC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276C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2F86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0278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0A964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 обмеження</w:t>
            </w:r>
          </w:p>
        </w:tc>
      </w:tr>
      <w:tr w:rsidR="00000000" w14:paraId="21E3D07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0BF8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0338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660B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94B0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06A1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DBA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C28E8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  <w:tr w:rsidR="00000000" w14:paraId="656126F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B72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F11C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B065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373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D2F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Вищий орган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C23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П. 5.4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будь-яке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грошi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майно,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юридичних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дарування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запропонованих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кожному з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них. П. 5.5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становлено,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зобов'язаний письмово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це решту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умов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шляхом направлення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iм`я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ген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такого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(офертою)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отримання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протягом двох робочих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направити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направлення рекомендованих поштових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листiв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кожному з них.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протягом 30 календарних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способом. Строк переважного права припиняється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якщо до його спливу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отриманi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заяви про використання або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використання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строку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скористатись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направляють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запропонованих умовах, шляхом його направлення на адресу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згодою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щодо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(акцептом). П. 5.8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письмово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своє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у строк, передбачений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вважається таким,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вiдмовився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свого права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затверджує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яку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придбати кожен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цього, але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пiзнiше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передбаченого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надає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яку має право придбати кожен з них. Одночасно з цим,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направляє таке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дати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виявили бажання 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умовах, передбачених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такий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укласти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(договори)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-продажу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договори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/придбання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а також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вимог чинного законодавства України для набуття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5.11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як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скористаються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протягом строку, встановленого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урахуванням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передбаченого другим реченням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5.12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порушення зазначеного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протягом трьох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дня, коли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або повинен був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дiзнатися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таке порушення, вимагати в судовому порядку переведення на нього прав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обов'язкiв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покупця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набувача прав на них.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уступка зазначеного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 не допускається. П. 5.14 та п. 5.15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визначено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зазначене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поширюється на випадки переходу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папери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результатi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їх спадкування чи правонаступництва, а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виникнення права звернення стягнення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зв'язку з їх заставою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дотриманням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цих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власної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пропонуються ї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 власником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третiм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не допускається.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D6D2C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безстроково</w:t>
            </w:r>
          </w:p>
        </w:tc>
      </w:tr>
      <w:tr w:rsidR="00000000" w14:paraId="5C05485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73C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63782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51B5C33E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51008D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 xml:space="preserve">Інформація про загальну кількість голосуючих акцій та кількість голосуючих акцій, права голосу за якими обмежено, </w:t>
      </w:r>
      <w:r>
        <w:rPr>
          <w:rFonts w:ascii="Times New Roman CYR" w:hAnsi="Times New Roman CYR" w:cs="Times New Roman CYR"/>
          <w:b/>
          <w:bCs/>
          <w:kern w:val="0"/>
        </w:rPr>
        <w:t>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 w14:paraId="290EAF1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0592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A063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D30E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A5F0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D014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6404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D4E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61B94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 w14:paraId="7BED8B4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EEED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F1B6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1C3E3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49D1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BCCC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E26E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A84A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3EF94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2B52944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614DD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40EB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610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4DB2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8350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D018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9E2F1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F3F032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590776C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FCAE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E7C899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Характеристика обмеження: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обмеження щодо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0E640750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E792DD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79DFE678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III. Фінансова інформація</w:t>
      </w:r>
    </w:p>
    <w:p w14:paraId="1D997C3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Проміжна фінансова звітність</w:t>
      </w:r>
    </w:p>
    <w:p w14:paraId="243FE05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</w:t>
      </w:r>
    </w:p>
    <w:p w14:paraId="418E3B94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kern w:val="0"/>
        </w:rPr>
        <w:t>вебсторінки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Центру збору фінансової звітності, за якою розміщено електронний файл фінансової звітності: https://portal.frs.gov.ua/PublicData/PublicDataSubmissionPack.aspx?submission_pack_version_id=105733</w:t>
      </w:r>
    </w:p>
    <w:p w14:paraId="08906BAB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277F3CDD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3. Твердження щодо проміжної інформації</w:t>
      </w:r>
    </w:p>
    <w:p w14:paraId="574EB789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функцiї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пiдписують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промiжну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повiдомляють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те, що, </w:t>
      </w:r>
      <w:proofErr w:type="spellStart"/>
      <w:r>
        <w:rPr>
          <w:rFonts w:ascii="Times New Roman CYR" w:hAnsi="Times New Roman CYR" w:cs="Times New Roman CYR"/>
          <w:kern w:val="0"/>
        </w:rPr>
        <w:t>наскiльки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їм </w:t>
      </w:r>
      <w:proofErr w:type="spellStart"/>
      <w:r>
        <w:rPr>
          <w:rFonts w:ascii="Times New Roman CYR" w:hAnsi="Times New Roman CYR" w:cs="Times New Roman CYR"/>
          <w:kern w:val="0"/>
        </w:rPr>
        <w:t>вiдомо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передбачених Законом України "Про бухгалтерський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",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достовiрну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об'єктивну </w:t>
      </w:r>
      <w:proofErr w:type="spellStart"/>
      <w:r>
        <w:rPr>
          <w:rFonts w:ascii="Times New Roman CYR" w:hAnsi="Times New Roman CYR" w:cs="Times New Roman CYR"/>
          <w:kern w:val="0"/>
        </w:rPr>
        <w:t>iнформацiю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пасивiв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</w:p>
    <w:p w14:paraId="01E3E707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1F22AC5F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Значні правочини та правочини із заінтересованістю</w:t>
      </w:r>
    </w:p>
    <w:p w14:paraId="103B6E2A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вчинення значних правочинів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00"/>
        <w:gridCol w:w="7850"/>
      </w:tblGrid>
      <w:tr w:rsidR="00000000" w14:paraId="3426D73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E0DD5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96A4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прийняття рішення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5111D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URL-адреса власного вебсайту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особи, на якій розміщена інформація про прийняття рішення щодо вчинення значних правочинів</w:t>
            </w:r>
          </w:p>
        </w:tc>
      </w:tr>
      <w:tr w:rsidR="00000000" w14:paraId="3ACE8E1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A94C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B24B7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4C225A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10B68FD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04EF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07BC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29.05.2023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EC9900" w14:textId="77777777" w:rsidR="00672610" w:rsidRDefault="00672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</w:tbl>
    <w:p w14:paraId="46B7C6F3" w14:textId="77777777" w:rsidR="00672610" w:rsidRDefault="006726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sectPr w:rsidR="00672610">
      <w:pgSz w:w="12240" w:h="15840"/>
      <w:pgMar w:top="570" w:right="720" w:bottom="570" w:left="72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78"/>
    <w:rsid w:val="00672610"/>
    <w:rsid w:val="007A48B8"/>
    <w:rsid w:val="00BC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2C4C40"/>
  <w14:defaultImageDpi w14:val="0"/>
  <w15:docId w15:val="{EBBFD7E4-28BE-49CC-B329-70085238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9128</Words>
  <Characters>61160</Characters>
  <Application>Microsoft Office Word</Application>
  <DocSecurity>0</DocSecurity>
  <Lines>2659</Lines>
  <Paragraphs>1326</Paragraphs>
  <ScaleCrop>false</ScaleCrop>
  <Company/>
  <LinksUpToDate>false</LinksUpToDate>
  <CharactersWithSpaces>68962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Кисіль Наталія Миколаївна</dc:creator>
  <cp:keywords/>
  <dc:description/>
  <cp:lastModifiedBy>Кисіль Наталія Миколаївна</cp:lastModifiedBy>
  <cp:revision>2</cp:revision>
  <dcterms:created xsi:type="dcterms:W3CDTF">2026-05-12T15:08:00Z</dcterms:created>
  <dcterms:modified xsi:type="dcterms:W3CDTF">2026-05-12T15:08:00Z</dcterms:modified>
</cp:coreProperties>
</file>